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F4426" w14:textId="47C92314" w:rsidR="002B2679" w:rsidRPr="00D61130" w:rsidRDefault="002B2679" w:rsidP="002B2679">
      <w:pPr>
        <w:rPr>
          <w:b/>
          <w:bCs/>
          <w:color w:val="00B0F0"/>
          <w:sz w:val="32"/>
          <w:szCs w:val="32"/>
        </w:rPr>
      </w:pPr>
      <w:r w:rsidRPr="00D61130">
        <w:rPr>
          <w:b/>
          <w:bCs/>
          <w:color w:val="00B0F0"/>
          <w:sz w:val="32"/>
          <w:szCs w:val="32"/>
        </w:rPr>
        <w:t>Coordinate geometry (AS)</w:t>
      </w:r>
    </w:p>
    <w:p w14:paraId="50F63C32" w14:textId="77777777" w:rsidR="002B2679" w:rsidRPr="00D61130" w:rsidRDefault="002B2679" w:rsidP="002B2679">
      <w:pPr>
        <w:rPr>
          <w:b/>
          <w:bCs/>
          <w:color w:val="00B0F0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938"/>
      </w:tblGrid>
      <w:tr w:rsidR="002B2679" w:rsidRPr="00D61130" w14:paraId="5B32F46E" w14:textId="77777777" w:rsidTr="00190982">
        <w:trPr>
          <w:trHeight w:val="1331"/>
        </w:trPr>
        <w:tc>
          <w:tcPr>
            <w:tcW w:w="534" w:type="dxa"/>
            <w:shd w:val="clear" w:color="auto" w:fill="00B0F0"/>
          </w:tcPr>
          <w:p w14:paraId="11703491" w14:textId="77777777" w:rsidR="002B2679" w:rsidRPr="00D61130" w:rsidRDefault="002B2679" w:rsidP="00EE3B86">
            <w:pPr>
              <w:pStyle w:val="Default"/>
              <w:rPr>
                <w:b/>
                <w:color w:val="FFFFFF" w:themeColor="background1"/>
              </w:rPr>
            </w:pPr>
            <w:r w:rsidRPr="00D61130">
              <w:rPr>
                <w:b/>
                <w:color w:val="FFFFFF" w:themeColor="background1"/>
              </w:rPr>
              <w:t xml:space="preserve">C1 </w:t>
            </w:r>
          </w:p>
        </w:tc>
        <w:tc>
          <w:tcPr>
            <w:tcW w:w="7938" w:type="dxa"/>
            <w:vAlign w:val="center"/>
          </w:tcPr>
          <w:p w14:paraId="189D4F75" w14:textId="0A5392CE" w:rsidR="002B2679" w:rsidRPr="00D61130" w:rsidRDefault="002B2679" w:rsidP="00190982">
            <w:pPr>
              <w:pStyle w:val="Default"/>
            </w:pPr>
            <w:r w:rsidRPr="00D61130">
              <w:rPr>
                <w:bCs/>
              </w:rPr>
              <w:t xml:space="preserve">Understand and use the equation of a straight line, including the forms </w:t>
            </w:r>
            <w:r w:rsidRPr="00D61130">
              <w:rPr>
                <w:bCs/>
                <w:position w:val="-14"/>
              </w:rPr>
              <w:object w:dxaOrig="1780" w:dyaOrig="400" w14:anchorId="5E72C2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19.5pt" o:ole="">
                  <v:imagedata r:id="rId8" o:title=""/>
                </v:shape>
                <o:OLEObject Type="Embed" ProgID="Equation.DSMT4" ShapeID="_x0000_i1025" DrawAspect="Content" ObjectID="_1672725518" r:id="rId9"/>
              </w:object>
            </w:r>
            <w:r w:rsidRPr="00D61130">
              <w:rPr>
                <w:bCs/>
              </w:rPr>
              <w:t xml:space="preserve"> and </w:t>
            </w:r>
            <w:r w:rsidRPr="00D61130">
              <w:rPr>
                <w:bCs/>
                <w:position w:val="-10"/>
              </w:rPr>
              <w:object w:dxaOrig="1420" w:dyaOrig="320" w14:anchorId="738E8A75">
                <v:shape id="_x0000_i1026" type="#_x0000_t75" style="width:70.5pt;height:16.5pt" o:ole="">
                  <v:imagedata r:id="rId10" o:title=""/>
                </v:shape>
                <o:OLEObject Type="Embed" ProgID="Equation.DSMT4" ShapeID="_x0000_i1026" DrawAspect="Content" ObjectID="_1672725519" r:id="rId11"/>
              </w:object>
            </w:r>
            <w:r w:rsidRPr="00D61130">
              <w:rPr>
                <w:bCs/>
              </w:rPr>
              <w:t xml:space="preserve"> ; gradient conditions for two straight lines to be parallel or perpendicular </w:t>
            </w:r>
          </w:p>
          <w:p w14:paraId="65FDF87E" w14:textId="77777777" w:rsidR="002B2679" w:rsidRPr="00D61130" w:rsidRDefault="002B2679" w:rsidP="00190982">
            <w:pPr>
              <w:pStyle w:val="Default"/>
            </w:pPr>
            <w:r w:rsidRPr="00D61130">
              <w:rPr>
                <w:bCs/>
              </w:rPr>
              <w:t>Be able to use straight line models in a variety of contexts</w:t>
            </w:r>
          </w:p>
        </w:tc>
      </w:tr>
      <w:tr w:rsidR="002B2679" w:rsidRPr="00D61130" w14:paraId="01CB063C" w14:textId="77777777" w:rsidTr="00190982">
        <w:trPr>
          <w:trHeight w:val="2398"/>
        </w:trPr>
        <w:tc>
          <w:tcPr>
            <w:tcW w:w="534" w:type="dxa"/>
            <w:shd w:val="clear" w:color="auto" w:fill="00B0F0"/>
          </w:tcPr>
          <w:p w14:paraId="4CD80710" w14:textId="77777777" w:rsidR="002B2679" w:rsidRPr="00D61130" w:rsidRDefault="002B2679" w:rsidP="00EE3B86">
            <w:pPr>
              <w:pStyle w:val="Default"/>
              <w:rPr>
                <w:b/>
                <w:color w:val="FFFFFF" w:themeColor="background1"/>
              </w:rPr>
            </w:pPr>
            <w:r w:rsidRPr="00D61130">
              <w:rPr>
                <w:b/>
                <w:color w:val="FFFFFF" w:themeColor="background1"/>
              </w:rPr>
              <w:t xml:space="preserve">C2 </w:t>
            </w:r>
          </w:p>
        </w:tc>
        <w:tc>
          <w:tcPr>
            <w:tcW w:w="7938" w:type="dxa"/>
            <w:vAlign w:val="center"/>
          </w:tcPr>
          <w:p w14:paraId="1693C842" w14:textId="77777777" w:rsidR="002B2679" w:rsidRPr="00D61130" w:rsidRDefault="002B2679" w:rsidP="00190982">
            <w:pPr>
              <w:pStyle w:val="Default"/>
            </w:pPr>
            <w:r w:rsidRPr="00D61130">
              <w:rPr>
                <w:bCs/>
              </w:rPr>
              <w:t xml:space="preserve">Understand and use the coordinate geometry of the circle including using the equation of a circle in the form </w:t>
            </w:r>
            <w:r w:rsidRPr="00D61130">
              <w:rPr>
                <w:bCs/>
                <w:position w:val="-14"/>
              </w:rPr>
              <w:object w:dxaOrig="2220" w:dyaOrig="440" w14:anchorId="3E62B13A">
                <v:shape id="_x0000_i1027" type="#_x0000_t75" style="width:110.25pt;height:21.75pt" o:ole="">
                  <v:imagedata r:id="rId12" o:title=""/>
                </v:shape>
                <o:OLEObject Type="Embed" ProgID="Equation.DSMT4" ShapeID="_x0000_i1027" DrawAspect="Content" ObjectID="_1672725520" r:id="rId13"/>
              </w:object>
            </w:r>
            <w:r w:rsidRPr="00D61130">
              <w:rPr>
                <w:bCs/>
              </w:rPr>
              <w:t xml:space="preserve">  ; completing the square to find the centre and radius of a circle; use of the following properties:</w:t>
            </w:r>
          </w:p>
          <w:p w14:paraId="3E763E7B" w14:textId="77777777" w:rsidR="002B2679" w:rsidRPr="00D61130" w:rsidRDefault="002B2679" w:rsidP="00190982">
            <w:pPr>
              <w:pStyle w:val="Default"/>
            </w:pPr>
            <w:r w:rsidRPr="00D61130">
              <w:t xml:space="preserve">• </w:t>
            </w:r>
            <w:r w:rsidRPr="00D61130">
              <w:rPr>
                <w:bCs/>
              </w:rPr>
              <w:t xml:space="preserve">the angle in a semicircle is a right angle </w:t>
            </w:r>
          </w:p>
          <w:p w14:paraId="5947B87E" w14:textId="77777777" w:rsidR="002B2679" w:rsidRPr="00D61130" w:rsidRDefault="002B2679" w:rsidP="00190982">
            <w:pPr>
              <w:pStyle w:val="Default"/>
            </w:pPr>
            <w:r w:rsidRPr="00D61130">
              <w:t xml:space="preserve">• </w:t>
            </w:r>
            <w:r w:rsidRPr="00D61130">
              <w:rPr>
                <w:bCs/>
              </w:rPr>
              <w:t xml:space="preserve">the perpendicular from the centre to a chord bisects the chord </w:t>
            </w:r>
          </w:p>
          <w:p w14:paraId="2F7DA260" w14:textId="77777777" w:rsidR="002B2679" w:rsidRPr="00D61130" w:rsidRDefault="002B2679" w:rsidP="00190982">
            <w:pPr>
              <w:pStyle w:val="Default"/>
            </w:pPr>
            <w:r w:rsidRPr="00D61130">
              <w:t xml:space="preserve">• </w:t>
            </w:r>
            <w:r w:rsidRPr="00D61130">
              <w:rPr>
                <w:bCs/>
              </w:rPr>
              <w:t xml:space="preserve">the radius of a circle at a given point on its circumference is perpendicular to the tangent to the circle at that point </w:t>
            </w:r>
          </w:p>
        </w:tc>
      </w:tr>
    </w:tbl>
    <w:p w14:paraId="64BAD89A" w14:textId="77777777" w:rsidR="002B2679" w:rsidRPr="00D61130" w:rsidRDefault="002B2679" w:rsidP="002B2679">
      <w:pPr>
        <w:rPr>
          <w:bCs/>
          <w:color w:val="00B0F0"/>
          <w:sz w:val="24"/>
          <w:szCs w:val="24"/>
        </w:rPr>
      </w:pPr>
    </w:p>
    <w:p w14:paraId="6F147D9C" w14:textId="77777777" w:rsidR="002B2679" w:rsidRPr="00D61130" w:rsidRDefault="002B2679" w:rsidP="002B2679">
      <w:pPr>
        <w:rPr>
          <w:b/>
          <w:color w:val="00B0F0"/>
          <w:sz w:val="32"/>
          <w:szCs w:val="32"/>
        </w:rPr>
      </w:pPr>
      <w:r w:rsidRPr="00D61130">
        <w:rPr>
          <w:b/>
          <w:color w:val="00B0F0"/>
          <w:sz w:val="32"/>
          <w:szCs w:val="32"/>
        </w:rPr>
        <w:t>Commentary</w:t>
      </w:r>
    </w:p>
    <w:p w14:paraId="0023CF93" w14:textId="77777777" w:rsidR="002B2679" w:rsidRPr="00D61130" w:rsidRDefault="002B2679" w:rsidP="002B2679">
      <w:pPr>
        <w:rPr>
          <w:b/>
          <w:color w:val="00B0F0"/>
          <w:sz w:val="24"/>
          <w:szCs w:val="24"/>
        </w:rPr>
      </w:pPr>
    </w:p>
    <w:p w14:paraId="78DEDE4A" w14:textId="4B61DC79" w:rsidR="002B2679" w:rsidRPr="00751F0D" w:rsidRDefault="002B2679" w:rsidP="002B2679">
      <w:pPr>
        <w:rPr>
          <w:sz w:val="24"/>
          <w:szCs w:val="24"/>
        </w:rPr>
      </w:pPr>
      <w:r w:rsidRPr="00751F0D">
        <w:rPr>
          <w:sz w:val="24"/>
          <w:szCs w:val="24"/>
        </w:rPr>
        <w:t xml:space="preserve">Many of the aspects related to straight lines are covered at GCSE; </w:t>
      </w:r>
      <w:r w:rsidR="008E21C4" w:rsidRPr="00751F0D">
        <w:rPr>
          <w:sz w:val="24"/>
          <w:szCs w:val="24"/>
        </w:rPr>
        <w:t>t</w:t>
      </w:r>
      <w:r w:rsidRPr="00751F0D">
        <w:rPr>
          <w:sz w:val="24"/>
          <w:szCs w:val="24"/>
        </w:rPr>
        <w:t xml:space="preserve">he sample resource </w:t>
      </w:r>
      <w:r w:rsidR="00313295" w:rsidRPr="00751F0D">
        <w:rPr>
          <w:sz w:val="24"/>
          <w:szCs w:val="24"/>
        </w:rPr>
        <w:t>included below</w:t>
      </w:r>
      <w:r w:rsidRPr="00751F0D">
        <w:rPr>
          <w:sz w:val="24"/>
          <w:szCs w:val="24"/>
        </w:rPr>
        <w:t xml:space="preserve"> is suggested as a first lesson</w:t>
      </w:r>
      <w:r w:rsidR="00751F0D">
        <w:rPr>
          <w:sz w:val="24"/>
          <w:szCs w:val="24"/>
        </w:rPr>
        <w:t>, in which students are given the opportunity to</w:t>
      </w:r>
      <w:r w:rsidR="008E21C4" w:rsidRPr="00751F0D">
        <w:rPr>
          <w:sz w:val="24"/>
          <w:szCs w:val="24"/>
        </w:rPr>
        <w:t xml:space="preserve"> work </w:t>
      </w:r>
      <w:r w:rsidR="00751F0D">
        <w:rPr>
          <w:sz w:val="24"/>
          <w:szCs w:val="24"/>
        </w:rPr>
        <w:t xml:space="preserve">collaboratively to find the </w:t>
      </w:r>
      <w:r w:rsidR="008E21C4" w:rsidRPr="00751F0D">
        <w:rPr>
          <w:sz w:val="24"/>
          <w:szCs w:val="24"/>
        </w:rPr>
        <w:t>answers for themselves rather than being taught all the techniques.</w:t>
      </w:r>
    </w:p>
    <w:p w14:paraId="1902BD50" w14:textId="77777777" w:rsidR="002B2679" w:rsidRPr="00751F0D" w:rsidRDefault="002B2679" w:rsidP="002B2679">
      <w:pPr>
        <w:rPr>
          <w:sz w:val="24"/>
          <w:szCs w:val="24"/>
        </w:rPr>
      </w:pPr>
    </w:p>
    <w:p w14:paraId="192574AA" w14:textId="7185F850" w:rsidR="00B00D63" w:rsidRPr="00751F0D" w:rsidRDefault="002B2679" w:rsidP="002B2679">
      <w:pPr>
        <w:rPr>
          <w:sz w:val="24"/>
          <w:szCs w:val="24"/>
        </w:rPr>
      </w:pPr>
      <w:r w:rsidRPr="00751F0D">
        <w:rPr>
          <w:sz w:val="24"/>
          <w:szCs w:val="24"/>
        </w:rPr>
        <w:t xml:space="preserve">Students will be familiar with the formula </w:t>
      </w:r>
      <w:r w:rsidRPr="00751F0D">
        <w:rPr>
          <w:position w:val="-10"/>
          <w:sz w:val="24"/>
          <w:szCs w:val="24"/>
        </w:rPr>
        <w:object w:dxaOrig="1060" w:dyaOrig="279" w14:anchorId="6B35C852">
          <v:shape id="_x0000_i1028" type="#_x0000_t75" style="width:54.75pt;height:14.25pt" o:ole="">
            <v:imagedata r:id="rId14" o:title=""/>
          </v:shape>
          <o:OLEObject Type="Embed" ProgID="Equation.DSMT4" ShapeID="_x0000_i1028" DrawAspect="Content" ObjectID="_1672725521" r:id="rId15"/>
        </w:object>
      </w:r>
      <w:r w:rsidRPr="00751F0D">
        <w:rPr>
          <w:sz w:val="24"/>
          <w:szCs w:val="24"/>
        </w:rPr>
        <w:t xml:space="preserve"> for a straight line but perhaps won’t really </w:t>
      </w:r>
      <w:r w:rsidR="00B00D63" w:rsidRPr="00751F0D">
        <w:rPr>
          <w:sz w:val="24"/>
          <w:szCs w:val="24"/>
        </w:rPr>
        <w:t xml:space="preserve">appreciate </w:t>
      </w:r>
      <w:r w:rsidRPr="00751F0D">
        <w:rPr>
          <w:sz w:val="24"/>
          <w:szCs w:val="24"/>
        </w:rPr>
        <w:t>that it describes a relationship between the coordinates of every point that lies on the line;</w:t>
      </w:r>
      <w:r w:rsidR="008E21C4" w:rsidRPr="00751F0D">
        <w:rPr>
          <w:sz w:val="24"/>
          <w:szCs w:val="24"/>
        </w:rPr>
        <w:t xml:space="preserve"> in focusing</w:t>
      </w:r>
      <w:r w:rsidR="00D60385" w:rsidRPr="00751F0D">
        <w:rPr>
          <w:sz w:val="24"/>
          <w:szCs w:val="24"/>
        </w:rPr>
        <w:t xml:space="preserve"> too much </w:t>
      </w:r>
      <w:r w:rsidR="008E21C4" w:rsidRPr="00751F0D">
        <w:rPr>
          <w:sz w:val="24"/>
          <w:szCs w:val="24"/>
        </w:rPr>
        <w:t xml:space="preserve">on </w:t>
      </w:r>
      <w:r w:rsidR="008E21C4" w:rsidRPr="00751F0D">
        <w:rPr>
          <w:position w:val="-6"/>
          <w:sz w:val="24"/>
          <w:szCs w:val="24"/>
        </w:rPr>
        <w:object w:dxaOrig="260" w:dyaOrig="220" w14:anchorId="0952F238">
          <v:shape id="_x0000_i1029" type="#_x0000_t75" style="width:13.5pt;height:11.25pt" o:ole="">
            <v:imagedata r:id="rId16" o:title=""/>
          </v:shape>
          <o:OLEObject Type="Embed" ProgID="Equation.DSMT4" ShapeID="_x0000_i1029" DrawAspect="Content" ObjectID="_1672725522" r:id="rId17"/>
        </w:object>
      </w:r>
      <w:r w:rsidR="008E21C4" w:rsidRPr="00751F0D">
        <w:rPr>
          <w:sz w:val="24"/>
          <w:szCs w:val="24"/>
        </w:rPr>
        <w:t xml:space="preserve"> and </w:t>
      </w:r>
      <w:r w:rsidR="008E21C4" w:rsidRPr="00751F0D">
        <w:rPr>
          <w:position w:val="-6"/>
          <w:sz w:val="24"/>
          <w:szCs w:val="24"/>
        </w:rPr>
        <w:object w:dxaOrig="180" w:dyaOrig="220" w14:anchorId="4E230EB5">
          <v:shape id="_x0000_i1030" type="#_x0000_t75" style="width:9.75pt;height:11.25pt" o:ole="">
            <v:imagedata r:id="rId18" o:title=""/>
          </v:shape>
          <o:OLEObject Type="Embed" ProgID="Equation.DSMT4" ShapeID="_x0000_i1030" DrawAspect="Content" ObjectID="_1672725523" r:id="rId19"/>
        </w:object>
      </w:r>
      <w:r w:rsidR="00D60385" w:rsidRPr="00751F0D">
        <w:rPr>
          <w:sz w:val="24"/>
          <w:szCs w:val="24"/>
        </w:rPr>
        <w:t xml:space="preserve"> </w:t>
      </w:r>
      <w:r w:rsidR="00B00D63" w:rsidRPr="00751F0D">
        <w:rPr>
          <w:sz w:val="24"/>
          <w:szCs w:val="24"/>
        </w:rPr>
        <w:t xml:space="preserve">students </w:t>
      </w:r>
      <w:r w:rsidR="00751F0D">
        <w:rPr>
          <w:sz w:val="24"/>
          <w:szCs w:val="24"/>
        </w:rPr>
        <w:t>can lose sight of what the</w:t>
      </w:r>
      <w:r w:rsidR="008E21C4" w:rsidRPr="00751F0D">
        <w:rPr>
          <w:sz w:val="24"/>
          <w:szCs w:val="24"/>
        </w:rPr>
        <w:t xml:space="preserve"> equation </w:t>
      </w:r>
      <w:r w:rsidR="00751F0D">
        <w:rPr>
          <w:sz w:val="24"/>
          <w:szCs w:val="24"/>
        </w:rPr>
        <w:t xml:space="preserve">of a line </w:t>
      </w:r>
      <w:r w:rsidR="008E21C4" w:rsidRPr="00751F0D">
        <w:rPr>
          <w:sz w:val="24"/>
          <w:szCs w:val="24"/>
        </w:rPr>
        <w:t>really is.</w:t>
      </w:r>
    </w:p>
    <w:p w14:paraId="4CF965FD" w14:textId="77777777" w:rsidR="008E21C4" w:rsidRPr="00751F0D" w:rsidRDefault="008E21C4" w:rsidP="002B2679">
      <w:pPr>
        <w:rPr>
          <w:sz w:val="24"/>
          <w:szCs w:val="24"/>
        </w:rPr>
      </w:pPr>
      <w:r w:rsidRPr="00751F0D">
        <w:rPr>
          <w:sz w:val="24"/>
          <w:szCs w:val="24"/>
        </w:rPr>
        <w:t xml:space="preserve"> </w:t>
      </w:r>
    </w:p>
    <w:p w14:paraId="16CA78A6" w14:textId="63746F85" w:rsidR="002B2679" w:rsidRPr="00751F0D" w:rsidRDefault="008E21C4" w:rsidP="002B2679">
      <w:pPr>
        <w:rPr>
          <w:sz w:val="24"/>
          <w:szCs w:val="24"/>
        </w:rPr>
      </w:pPr>
      <w:r w:rsidRPr="00751F0D">
        <w:rPr>
          <w:sz w:val="24"/>
          <w:szCs w:val="24"/>
        </w:rPr>
        <w:t xml:space="preserve">Both </w:t>
      </w:r>
      <w:r w:rsidR="002B2679" w:rsidRPr="00751F0D">
        <w:rPr>
          <w:position w:val="-14"/>
          <w:sz w:val="24"/>
          <w:szCs w:val="24"/>
        </w:rPr>
        <w:object w:dxaOrig="1780" w:dyaOrig="400" w14:anchorId="31F810B8">
          <v:shape id="_x0000_i1031" type="#_x0000_t75" style="width:89.25pt;height:19.5pt" o:ole="">
            <v:imagedata r:id="rId20" o:title=""/>
          </v:shape>
          <o:OLEObject Type="Embed" ProgID="Equation.DSMT4" ShapeID="_x0000_i1031" DrawAspect="Content" ObjectID="_1672725524" r:id="rId21"/>
        </w:object>
      </w:r>
      <w:r w:rsidR="002B2679" w:rsidRPr="00751F0D">
        <w:rPr>
          <w:sz w:val="24"/>
          <w:szCs w:val="24"/>
        </w:rPr>
        <w:t xml:space="preserve"> </w:t>
      </w:r>
      <w:r w:rsidR="00313295" w:rsidRPr="00751F0D">
        <w:rPr>
          <w:sz w:val="24"/>
          <w:szCs w:val="24"/>
        </w:rPr>
        <w:t xml:space="preserve">and </w:t>
      </w:r>
      <w:r w:rsidR="002B2679" w:rsidRPr="00751F0D">
        <w:rPr>
          <w:position w:val="-30"/>
          <w:sz w:val="24"/>
          <w:szCs w:val="24"/>
        </w:rPr>
        <w:object w:dxaOrig="1640" w:dyaOrig="680" w14:anchorId="14A629F4">
          <v:shape id="_x0000_i1032" type="#_x0000_t75" style="width:81.75pt;height:34.5pt" o:ole="">
            <v:imagedata r:id="rId22" o:title=""/>
          </v:shape>
          <o:OLEObject Type="Embed" ProgID="Equation.DSMT4" ShapeID="_x0000_i1032" DrawAspect="Content" ObjectID="_1672725525" r:id="rId23"/>
        </w:object>
      </w:r>
      <w:r w:rsidR="002B2679" w:rsidRPr="00751F0D">
        <w:rPr>
          <w:sz w:val="24"/>
          <w:szCs w:val="24"/>
        </w:rPr>
        <w:t xml:space="preserve">use the important idea of a variable point </w:t>
      </w:r>
      <w:r w:rsidR="002B2679" w:rsidRPr="00751F0D">
        <w:rPr>
          <w:position w:val="-14"/>
          <w:sz w:val="24"/>
          <w:szCs w:val="24"/>
        </w:rPr>
        <w:object w:dxaOrig="600" w:dyaOrig="400" w14:anchorId="45A43794">
          <v:shape id="_x0000_i1033" type="#_x0000_t75" style="width:30pt;height:19.5pt" o:ole="">
            <v:imagedata r:id="rId24" o:title=""/>
          </v:shape>
          <o:OLEObject Type="Embed" ProgID="Equation.DSMT4" ShapeID="_x0000_i1033" DrawAspect="Content" ObjectID="_1672725526" r:id="rId25"/>
        </w:object>
      </w:r>
      <w:r w:rsidR="002B2679" w:rsidRPr="00751F0D">
        <w:rPr>
          <w:sz w:val="24"/>
          <w:szCs w:val="24"/>
        </w:rPr>
        <w:t xml:space="preserve"> on the line. For lines which do not pass through the origin, recognising </w:t>
      </w:r>
      <w:r w:rsidR="002B2679" w:rsidRPr="00751F0D">
        <w:rPr>
          <w:position w:val="-24"/>
          <w:sz w:val="24"/>
          <w:szCs w:val="24"/>
        </w:rPr>
        <w:object w:dxaOrig="940" w:dyaOrig="620" w14:anchorId="47F4FC9C">
          <v:shape id="_x0000_i1034" type="#_x0000_t75" style="width:45.75pt;height:30pt" o:ole="">
            <v:imagedata r:id="rId26" o:title=""/>
          </v:shape>
          <o:OLEObject Type="Embed" ProgID="Equation.DSMT4" ShapeID="_x0000_i1034" DrawAspect="Content" ObjectID="_1672725527" r:id="rId27"/>
        </w:object>
      </w:r>
      <w:r w:rsidR="002B2679" w:rsidRPr="00751F0D">
        <w:rPr>
          <w:sz w:val="24"/>
          <w:szCs w:val="24"/>
        </w:rPr>
        <w:t xml:space="preserve"> as the line passing through the points </w:t>
      </w:r>
      <w:r w:rsidR="002B2679" w:rsidRPr="00751F0D">
        <w:rPr>
          <w:position w:val="-14"/>
          <w:sz w:val="24"/>
          <w:szCs w:val="24"/>
        </w:rPr>
        <w:object w:dxaOrig="1200" w:dyaOrig="400" w14:anchorId="1C8BD054">
          <v:shape id="_x0000_i1035" type="#_x0000_t75" style="width:59.25pt;height:19.5pt" o:ole="">
            <v:imagedata r:id="rId28" o:title=""/>
          </v:shape>
          <o:OLEObject Type="Embed" ProgID="Equation.DSMT4" ShapeID="_x0000_i1035" DrawAspect="Content" ObjectID="_1672725528" r:id="rId29"/>
        </w:object>
      </w:r>
      <w:r w:rsidR="002B2679" w:rsidRPr="00751F0D">
        <w:rPr>
          <w:sz w:val="24"/>
          <w:szCs w:val="24"/>
        </w:rPr>
        <w:t xml:space="preserve"> is often helpful.</w:t>
      </w:r>
      <w:r w:rsidR="00751F0D" w:rsidRPr="00751F0D">
        <w:rPr>
          <w:sz w:val="24"/>
          <w:szCs w:val="24"/>
        </w:rPr>
        <w:t xml:space="preserve"> Students should be thinking when each form </w:t>
      </w:r>
      <w:r w:rsidR="00751F0D">
        <w:rPr>
          <w:sz w:val="24"/>
          <w:szCs w:val="24"/>
        </w:rPr>
        <w:t xml:space="preserve">for the equation of a line </w:t>
      </w:r>
      <w:r w:rsidR="00751F0D" w:rsidRPr="00751F0D">
        <w:rPr>
          <w:sz w:val="24"/>
          <w:szCs w:val="24"/>
        </w:rPr>
        <w:t>is the most appropriate to use.</w:t>
      </w:r>
    </w:p>
    <w:p w14:paraId="708334B2" w14:textId="77777777" w:rsidR="008E21C4" w:rsidRPr="00751F0D" w:rsidRDefault="008E21C4" w:rsidP="00E82505">
      <w:pPr>
        <w:rPr>
          <w:sz w:val="24"/>
          <w:szCs w:val="24"/>
        </w:rPr>
      </w:pPr>
    </w:p>
    <w:p w14:paraId="748979EF" w14:textId="51E8FDB5" w:rsidR="008E21C4" w:rsidRPr="00751F0D" w:rsidRDefault="00B00D63" w:rsidP="00E82505">
      <w:pPr>
        <w:rPr>
          <w:sz w:val="24"/>
          <w:szCs w:val="24"/>
        </w:rPr>
      </w:pPr>
      <w:r w:rsidRPr="00751F0D">
        <w:rPr>
          <w:sz w:val="24"/>
          <w:szCs w:val="24"/>
        </w:rPr>
        <w:t xml:space="preserve">Rene </w:t>
      </w:r>
      <w:r w:rsidR="008E21C4" w:rsidRPr="00751F0D">
        <w:rPr>
          <w:sz w:val="24"/>
          <w:szCs w:val="24"/>
        </w:rPr>
        <w:t>Descartes</w:t>
      </w:r>
      <w:r w:rsidRPr="00751F0D">
        <w:rPr>
          <w:sz w:val="24"/>
          <w:szCs w:val="24"/>
        </w:rPr>
        <w:t>’</w:t>
      </w:r>
      <w:r w:rsidR="008E21C4" w:rsidRPr="00751F0D">
        <w:rPr>
          <w:sz w:val="24"/>
          <w:szCs w:val="24"/>
        </w:rPr>
        <w:t xml:space="preserve"> idea from the 17</w:t>
      </w:r>
      <w:r w:rsidR="008E21C4" w:rsidRPr="00751F0D">
        <w:rPr>
          <w:sz w:val="24"/>
          <w:szCs w:val="24"/>
          <w:vertAlign w:val="superscript"/>
        </w:rPr>
        <w:t>th</w:t>
      </w:r>
      <w:r w:rsidR="008E21C4" w:rsidRPr="00751F0D">
        <w:rPr>
          <w:sz w:val="24"/>
          <w:szCs w:val="24"/>
        </w:rPr>
        <w:t xml:space="preserve"> century (relatively recent</w:t>
      </w:r>
      <w:r w:rsidRPr="00751F0D">
        <w:rPr>
          <w:sz w:val="24"/>
          <w:szCs w:val="24"/>
        </w:rPr>
        <w:t xml:space="preserve"> in </w:t>
      </w:r>
      <w:r w:rsidR="008E21C4" w:rsidRPr="00751F0D">
        <w:rPr>
          <w:sz w:val="24"/>
          <w:szCs w:val="24"/>
        </w:rPr>
        <w:t>th</w:t>
      </w:r>
      <w:r w:rsidRPr="00751F0D">
        <w:rPr>
          <w:sz w:val="24"/>
          <w:szCs w:val="24"/>
        </w:rPr>
        <w:t>e</w:t>
      </w:r>
      <w:r w:rsidR="008E21C4" w:rsidRPr="00751F0D">
        <w:rPr>
          <w:sz w:val="24"/>
          <w:szCs w:val="24"/>
        </w:rPr>
        <w:t xml:space="preserve"> development of mathematics)</w:t>
      </w:r>
      <w:r w:rsidR="00D60385" w:rsidRPr="00751F0D">
        <w:rPr>
          <w:sz w:val="24"/>
          <w:szCs w:val="24"/>
        </w:rPr>
        <w:t xml:space="preserve"> in using a coordinate grid </w:t>
      </w:r>
      <w:r w:rsidR="008E21C4" w:rsidRPr="00751F0D">
        <w:rPr>
          <w:sz w:val="24"/>
          <w:szCs w:val="24"/>
        </w:rPr>
        <w:t xml:space="preserve">allows geometrical problems to be tackled using algebra. </w:t>
      </w:r>
      <w:r w:rsidR="00751F0D">
        <w:rPr>
          <w:sz w:val="24"/>
          <w:szCs w:val="24"/>
        </w:rPr>
        <w:t>Drawing attention to this type of contextual background will increase students’ awareness of the ongoing development of the subject and enable them to see links b</w:t>
      </w:r>
      <w:r w:rsidR="00751F0D" w:rsidRPr="00751F0D">
        <w:rPr>
          <w:sz w:val="24"/>
          <w:szCs w:val="24"/>
        </w:rPr>
        <w:t xml:space="preserve">etween </w:t>
      </w:r>
      <w:r w:rsidR="00751F0D">
        <w:rPr>
          <w:sz w:val="24"/>
          <w:szCs w:val="24"/>
        </w:rPr>
        <w:t>different areas.</w:t>
      </w:r>
    </w:p>
    <w:p w14:paraId="5917CDF8" w14:textId="77777777" w:rsidR="008E21C4" w:rsidRPr="00751F0D" w:rsidRDefault="008E21C4" w:rsidP="00E82505">
      <w:pPr>
        <w:rPr>
          <w:sz w:val="24"/>
          <w:szCs w:val="24"/>
        </w:rPr>
      </w:pPr>
    </w:p>
    <w:p w14:paraId="01457E96" w14:textId="77777777" w:rsidR="00E82505" w:rsidRPr="00751F0D" w:rsidRDefault="00D21722" w:rsidP="002B2679">
      <w:pPr>
        <w:rPr>
          <w:sz w:val="24"/>
          <w:szCs w:val="24"/>
        </w:rPr>
      </w:pPr>
      <w:r w:rsidRPr="00751F0D">
        <w:rPr>
          <w:sz w:val="24"/>
          <w:szCs w:val="24"/>
        </w:rPr>
        <w:t>Typically diagrams of circles s</w:t>
      </w:r>
      <w:r w:rsidR="00E82505" w:rsidRPr="00751F0D">
        <w:rPr>
          <w:sz w:val="24"/>
          <w:szCs w:val="24"/>
        </w:rPr>
        <w:t xml:space="preserve">how the </w:t>
      </w:r>
      <w:r w:rsidRPr="00751F0D">
        <w:rPr>
          <w:sz w:val="24"/>
          <w:szCs w:val="24"/>
        </w:rPr>
        <w:t xml:space="preserve">variable </w:t>
      </w:r>
      <w:r w:rsidR="00E82505" w:rsidRPr="00751F0D">
        <w:rPr>
          <w:sz w:val="24"/>
          <w:szCs w:val="24"/>
        </w:rPr>
        <w:t xml:space="preserve">point </w:t>
      </w:r>
      <w:r w:rsidRPr="00751F0D">
        <w:rPr>
          <w:position w:val="-14"/>
          <w:sz w:val="24"/>
          <w:szCs w:val="24"/>
        </w:rPr>
        <w:object w:dxaOrig="900" w:dyaOrig="400" w14:anchorId="3AC3F052">
          <v:shape id="_x0000_i1036" type="#_x0000_t75" style="width:45.75pt;height:20.25pt" o:ole="">
            <v:imagedata r:id="rId30" o:title=""/>
          </v:shape>
          <o:OLEObject Type="Embed" ProgID="Equation.DSMT4" ShapeID="_x0000_i1036" DrawAspect="Content" ObjectID="_1672725529" r:id="rId31"/>
        </w:object>
      </w:r>
      <w:r w:rsidRPr="00751F0D">
        <w:rPr>
          <w:sz w:val="24"/>
          <w:szCs w:val="24"/>
        </w:rPr>
        <w:t xml:space="preserve"> </w:t>
      </w:r>
      <w:r w:rsidR="00E82505" w:rsidRPr="00751F0D">
        <w:rPr>
          <w:sz w:val="24"/>
          <w:szCs w:val="24"/>
        </w:rPr>
        <w:t>to the right and above the centre of the circle</w:t>
      </w:r>
      <w:r w:rsidRPr="00751F0D">
        <w:rPr>
          <w:sz w:val="24"/>
          <w:szCs w:val="24"/>
        </w:rPr>
        <w:t xml:space="preserve"> </w:t>
      </w:r>
      <w:r w:rsidRPr="00751F0D">
        <w:rPr>
          <w:position w:val="-14"/>
          <w:sz w:val="24"/>
          <w:szCs w:val="24"/>
        </w:rPr>
        <w:object w:dxaOrig="580" w:dyaOrig="400" w14:anchorId="09E75069">
          <v:shape id="_x0000_i1037" type="#_x0000_t75" style="width:29.25pt;height:20.25pt" o:ole="">
            <v:imagedata r:id="rId32" o:title=""/>
          </v:shape>
          <o:OLEObject Type="Embed" ProgID="Equation.DSMT4" ShapeID="_x0000_i1037" DrawAspect="Content" ObjectID="_1672725530" r:id="rId33"/>
        </w:object>
      </w:r>
      <w:r w:rsidRPr="00751F0D">
        <w:rPr>
          <w:sz w:val="24"/>
          <w:szCs w:val="24"/>
        </w:rPr>
        <w:t xml:space="preserve"> </w:t>
      </w:r>
      <w:r w:rsidR="00E82505" w:rsidRPr="00751F0D">
        <w:rPr>
          <w:sz w:val="24"/>
          <w:szCs w:val="24"/>
        </w:rPr>
        <w:t xml:space="preserve">thereby making the equation </w:t>
      </w:r>
      <w:r w:rsidR="00E82505" w:rsidRPr="00751F0D">
        <w:rPr>
          <w:position w:val="-14"/>
          <w:sz w:val="24"/>
          <w:szCs w:val="24"/>
        </w:rPr>
        <w:object w:dxaOrig="2220" w:dyaOrig="440" w14:anchorId="0A047EBA">
          <v:shape id="_x0000_i1038" type="#_x0000_t75" style="width:111.75pt;height:21.75pt" o:ole="">
            <v:imagedata r:id="rId34" o:title=""/>
          </v:shape>
          <o:OLEObject Type="Embed" ProgID="Equation.DSMT4" ShapeID="_x0000_i1038" DrawAspect="Content" ObjectID="_1672725531" r:id="rId35"/>
        </w:object>
      </w:r>
      <w:r w:rsidR="00E82505" w:rsidRPr="00751F0D">
        <w:rPr>
          <w:sz w:val="24"/>
          <w:szCs w:val="24"/>
        </w:rPr>
        <w:t xml:space="preserve"> quite transparent</w:t>
      </w:r>
      <w:r w:rsidR="00D60385" w:rsidRPr="00751F0D">
        <w:rPr>
          <w:sz w:val="24"/>
          <w:szCs w:val="24"/>
        </w:rPr>
        <w:t xml:space="preserve"> using Pythagoras’s Theorem</w:t>
      </w:r>
      <w:r w:rsidR="00E82505" w:rsidRPr="00751F0D">
        <w:rPr>
          <w:sz w:val="24"/>
          <w:szCs w:val="24"/>
        </w:rPr>
        <w:t xml:space="preserve">; think about this as P moves round the circle. </w:t>
      </w:r>
    </w:p>
    <w:p w14:paraId="6215EBA6" w14:textId="77777777" w:rsidR="002B2679" w:rsidRPr="00D61130" w:rsidRDefault="002B2679" w:rsidP="002B2679">
      <w:pPr>
        <w:rPr>
          <w:sz w:val="24"/>
          <w:szCs w:val="24"/>
        </w:rPr>
      </w:pPr>
    </w:p>
    <w:p w14:paraId="7DFE311E" w14:textId="77777777" w:rsidR="002B2679" w:rsidRPr="00D61130" w:rsidRDefault="002B2679" w:rsidP="002B2679">
      <w:pPr>
        <w:rPr>
          <w:sz w:val="24"/>
          <w:szCs w:val="24"/>
        </w:rPr>
      </w:pPr>
      <w:r w:rsidRPr="00D61130">
        <w:rPr>
          <w:sz w:val="24"/>
          <w:szCs w:val="24"/>
        </w:rPr>
        <w:br w:type="page"/>
      </w:r>
    </w:p>
    <w:p w14:paraId="1BAF5432" w14:textId="77777777" w:rsidR="002B2679" w:rsidRPr="00D61130" w:rsidRDefault="002B2679" w:rsidP="002B2679">
      <w:pPr>
        <w:rPr>
          <w:b/>
          <w:color w:val="00B0F0"/>
          <w:sz w:val="32"/>
          <w:szCs w:val="32"/>
        </w:rPr>
      </w:pPr>
      <w:r w:rsidRPr="00D61130">
        <w:rPr>
          <w:b/>
          <w:color w:val="00B0F0"/>
          <w:sz w:val="32"/>
          <w:szCs w:val="32"/>
        </w:rPr>
        <w:lastRenderedPageBreak/>
        <w:t>Sample MEI resource</w:t>
      </w:r>
    </w:p>
    <w:p w14:paraId="303DC53A" w14:textId="77777777" w:rsidR="002B2679" w:rsidRPr="00D61130" w:rsidRDefault="002B2679" w:rsidP="002B2679">
      <w:pPr>
        <w:rPr>
          <w:b/>
          <w:color w:val="00B0F0"/>
          <w:sz w:val="24"/>
          <w:szCs w:val="24"/>
        </w:rPr>
      </w:pPr>
    </w:p>
    <w:p w14:paraId="4CC40B5A" w14:textId="4D45CC58" w:rsidR="002B2679" w:rsidRPr="00D61130" w:rsidRDefault="00022588" w:rsidP="002B26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‘</w:t>
      </w:r>
      <w:r w:rsidR="004E2CE7">
        <w:rPr>
          <w:bCs/>
          <w:sz w:val="24"/>
          <w:szCs w:val="24"/>
        </w:rPr>
        <w:t>Tilted Square</w:t>
      </w:r>
      <w:r>
        <w:rPr>
          <w:bCs/>
          <w:sz w:val="24"/>
          <w:szCs w:val="24"/>
        </w:rPr>
        <w:t>’</w:t>
      </w:r>
      <w:r w:rsidR="002B2679" w:rsidRPr="00FC4F30">
        <w:rPr>
          <w:bCs/>
          <w:sz w:val="24"/>
          <w:szCs w:val="24"/>
        </w:rPr>
        <w:t xml:space="preserve"> </w:t>
      </w:r>
      <w:r w:rsidR="007648B1">
        <w:rPr>
          <w:bCs/>
          <w:sz w:val="24"/>
          <w:szCs w:val="24"/>
        </w:rPr>
        <w:t xml:space="preserve">(which can be found at </w:t>
      </w:r>
      <w:hyperlink r:id="rId36" w:history="1">
        <w:r w:rsidR="007648B1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7648B1" w:rsidRPr="007648B1">
        <w:rPr>
          <w:rStyle w:val="Hyperlink"/>
          <w:u w:val="none"/>
        </w:rPr>
        <w:t>)</w:t>
      </w:r>
      <w:r w:rsidR="007648B1">
        <w:rPr>
          <w:bCs/>
          <w:sz w:val="24"/>
          <w:szCs w:val="24"/>
        </w:rPr>
        <w:t xml:space="preserve"> </w:t>
      </w:r>
      <w:r w:rsidR="002B2679" w:rsidRPr="00FC4F30">
        <w:rPr>
          <w:bCs/>
          <w:sz w:val="24"/>
          <w:szCs w:val="24"/>
        </w:rPr>
        <w:t>is</w:t>
      </w:r>
      <w:r w:rsidR="002B2679" w:rsidRPr="00D61130">
        <w:rPr>
          <w:bCs/>
          <w:sz w:val="24"/>
          <w:szCs w:val="24"/>
        </w:rPr>
        <w:t xml:space="preserve"> </w:t>
      </w:r>
      <w:r w:rsidR="00694002">
        <w:rPr>
          <w:bCs/>
          <w:sz w:val="24"/>
          <w:szCs w:val="24"/>
        </w:rPr>
        <w:t xml:space="preserve">intended </w:t>
      </w:r>
      <w:r w:rsidR="002B2679" w:rsidRPr="00D61130">
        <w:rPr>
          <w:bCs/>
          <w:sz w:val="24"/>
          <w:szCs w:val="24"/>
        </w:rPr>
        <w:t>f</w:t>
      </w:r>
      <w:r w:rsidR="00694002">
        <w:rPr>
          <w:bCs/>
          <w:sz w:val="24"/>
          <w:szCs w:val="24"/>
        </w:rPr>
        <w:t>or use in the first Coordinate g</w:t>
      </w:r>
      <w:r w:rsidR="002B2679" w:rsidRPr="00D61130">
        <w:rPr>
          <w:bCs/>
          <w:sz w:val="24"/>
          <w:szCs w:val="24"/>
        </w:rPr>
        <w:t xml:space="preserve">eometry lesson. </w:t>
      </w:r>
      <w:r w:rsidR="00C4369C">
        <w:rPr>
          <w:bCs/>
          <w:sz w:val="24"/>
          <w:szCs w:val="24"/>
        </w:rPr>
        <w:t>Designed to be a paired activity, t</w:t>
      </w:r>
      <w:r w:rsidR="002B2679" w:rsidRPr="00D61130">
        <w:rPr>
          <w:bCs/>
          <w:sz w:val="24"/>
          <w:szCs w:val="24"/>
        </w:rPr>
        <w:t>he ideas involved are not far removed from GCSE</w:t>
      </w:r>
      <w:r w:rsidR="00C4369C">
        <w:rPr>
          <w:bCs/>
          <w:sz w:val="24"/>
          <w:szCs w:val="24"/>
        </w:rPr>
        <w:t xml:space="preserve"> and the activity will</w:t>
      </w:r>
      <w:r w:rsidR="005823C9">
        <w:rPr>
          <w:bCs/>
          <w:sz w:val="24"/>
          <w:szCs w:val="24"/>
        </w:rPr>
        <w:t xml:space="preserve"> support students in building upon their GCSE knowledge and discover</w:t>
      </w:r>
      <w:r w:rsidR="00C4369C">
        <w:rPr>
          <w:bCs/>
          <w:sz w:val="24"/>
          <w:szCs w:val="24"/>
        </w:rPr>
        <w:t>ing</w:t>
      </w:r>
      <w:r w:rsidR="005823C9">
        <w:rPr>
          <w:bCs/>
          <w:sz w:val="24"/>
          <w:szCs w:val="24"/>
        </w:rPr>
        <w:t xml:space="preserve"> the ideas involved at A level.</w:t>
      </w:r>
      <w:r w:rsidR="002B2679" w:rsidRPr="00D61130">
        <w:rPr>
          <w:bCs/>
          <w:sz w:val="24"/>
          <w:szCs w:val="24"/>
        </w:rPr>
        <w:t xml:space="preserve"> </w:t>
      </w:r>
    </w:p>
    <w:p w14:paraId="17F447E6" w14:textId="77777777" w:rsidR="002B2679" w:rsidRPr="00D61130" w:rsidRDefault="002B2679" w:rsidP="002B2679">
      <w:pPr>
        <w:rPr>
          <w:bCs/>
          <w:sz w:val="24"/>
          <w:szCs w:val="24"/>
        </w:rPr>
      </w:pPr>
    </w:p>
    <w:p w14:paraId="117711FB" w14:textId="77777777" w:rsidR="002B2679" w:rsidRPr="00D61130" w:rsidRDefault="002B2679" w:rsidP="002B2679">
      <w:pPr>
        <w:rPr>
          <w:bCs/>
          <w:sz w:val="24"/>
          <w:szCs w:val="24"/>
        </w:rPr>
      </w:pPr>
      <w:r w:rsidRPr="00D61130">
        <w:rPr>
          <w:bCs/>
          <w:sz w:val="24"/>
          <w:szCs w:val="24"/>
        </w:rPr>
        <w:t>Questions for discussion with colleagues:</w:t>
      </w:r>
    </w:p>
    <w:p w14:paraId="1FF99258" w14:textId="77777777" w:rsidR="002B2679" w:rsidRPr="00D61130" w:rsidRDefault="002B2679" w:rsidP="002B267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1130">
        <w:rPr>
          <w:sz w:val="24"/>
          <w:szCs w:val="24"/>
        </w:rPr>
        <w:t xml:space="preserve">What question would </w:t>
      </w:r>
      <w:r w:rsidRPr="00931099">
        <w:rPr>
          <w:sz w:val="24"/>
          <w:szCs w:val="24"/>
          <w:u w:val="single"/>
        </w:rPr>
        <w:t>you</w:t>
      </w:r>
      <w:r w:rsidRPr="00D61130">
        <w:rPr>
          <w:sz w:val="24"/>
          <w:szCs w:val="24"/>
        </w:rPr>
        <w:t xml:space="preserve"> write on the blank card?</w:t>
      </w:r>
    </w:p>
    <w:p w14:paraId="446FEA5F" w14:textId="77777777" w:rsidR="002B2679" w:rsidRPr="00D61130" w:rsidRDefault="002B2679" w:rsidP="002B267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1130">
        <w:rPr>
          <w:sz w:val="24"/>
          <w:szCs w:val="24"/>
        </w:rPr>
        <w:t>Which cards would be challenging for A level students with a target grade C?</w:t>
      </w:r>
    </w:p>
    <w:p w14:paraId="147F2564" w14:textId="77777777" w:rsidR="002B2679" w:rsidRPr="00D61130" w:rsidRDefault="002B2679" w:rsidP="002B267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1130">
        <w:rPr>
          <w:sz w:val="24"/>
          <w:szCs w:val="24"/>
        </w:rPr>
        <w:t>How would you make the activity easier or harder?</w:t>
      </w:r>
    </w:p>
    <w:p w14:paraId="6CCA2FDD" w14:textId="77777777" w:rsidR="002B2679" w:rsidRPr="00D61130" w:rsidRDefault="002B2679" w:rsidP="002B267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1130">
        <w:rPr>
          <w:sz w:val="24"/>
          <w:szCs w:val="24"/>
        </w:rPr>
        <w:t>How much lesson time would you give it?</w:t>
      </w:r>
    </w:p>
    <w:p w14:paraId="239B1684" w14:textId="77777777" w:rsidR="002B2679" w:rsidRPr="00D61130" w:rsidRDefault="002B2679" w:rsidP="002B267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61130">
        <w:rPr>
          <w:sz w:val="24"/>
          <w:szCs w:val="24"/>
        </w:rPr>
        <w:t>What notes would you want students to make related to this activity?</w:t>
      </w:r>
      <w:r w:rsidR="00E11A86">
        <w:rPr>
          <w:sz w:val="24"/>
          <w:szCs w:val="24"/>
        </w:rPr>
        <w:t xml:space="preserve"> What support may some students need to record these notes?</w:t>
      </w:r>
    </w:p>
    <w:p w14:paraId="0FBB88B8" w14:textId="77777777" w:rsidR="002B2679" w:rsidRPr="00D61130" w:rsidRDefault="002B2679" w:rsidP="002B2679">
      <w:pPr>
        <w:rPr>
          <w:b/>
          <w:sz w:val="24"/>
          <w:szCs w:val="24"/>
        </w:rPr>
      </w:pPr>
    </w:p>
    <w:p w14:paraId="2878A841" w14:textId="6AE3F7C9" w:rsidR="002B2679" w:rsidRPr="00D61130" w:rsidRDefault="004E2CE7" w:rsidP="002B267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2AA45B3B" wp14:editId="00843164">
            <wp:extent cx="3762375" cy="22499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827" cy="225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B7BF0" w14:textId="77777777" w:rsidR="002B2679" w:rsidRPr="00D61130" w:rsidRDefault="002B2679" w:rsidP="002B2679">
      <w:pPr>
        <w:rPr>
          <w:b/>
          <w:sz w:val="24"/>
          <w:szCs w:val="24"/>
        </w:rPr>
      </w:pPr>
    </w:p>
    <w:p w14:paraId="7A2E741C" w14:textId="77777777" w:rsidR="002B2679" w:rsidRPr="00D61130" w:rsidRDefault="002B2679" w:rsidP="002B2679">
      <w:pPr>
        <w:rPr>
          <w:b/>
          <w:color w:val="00B0F0"/>
          <w:sz w:val="32"/>
          <w:szCs w:val="32"/>
        </w:rPr>
      </w:pPr>
      <w:r w:rsidRPr="00D61130">
        <w:rPr>
          <w:b/>
          <w:color w:val="00B0F0"/>
          <w:sz w:val="32"/>
          <w:szCs w:val="32"/>
        </w:rPr>
        <w:t>Effective use of technology</w:t>
      </w:r>
    </w:p>
    <w:p w14:paraId="632952C7" w14:textId="77777777" w:rsidR="002B2679" w:rsidRPr="00D61130" w:rsidRDefault="002B2679" w:rsidP="002B2679">
      <w:pPr>
        <w:rPr>
          <w:b/>
          <w:color w:val="00B0F0"/>
          <w:sz w:val="24"/>
          <w:szCs w:val="24"/>
        </w:rPr>
      </w:pPr>
    </w:p>
    <w:p w14:paraId="435978D4" w14:textId="3CBA4D9F" w:rsidR="002B2679" w:rsidRPr="00D61130" w:rsidRDefault="00022588" w:rsidP="002B2679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="008329AE">
        <w:rPr>
          <w:sz w:val="24"/>
          <w:szCs w:val="24"/>
        </w:rPr>
        <w:t>Equation of a circle</w:t>
      </w:r>
      <w:r>
        <w:rPr>
          <w:sz w:val="24"/>
          <w:szCs w:val="24"/>
        </w:rPr>
        <w:t>’</w:t>
      </w:r>
      <w:r w:rsidR="002B2679" w:rsidRPr="00D61130">
        <w:rPr>
          <w:sz w:val="24"/>
          <w:szCs w:val="24"/>
        </w:rPr>
        <w:t xml:space="preserve"> (</w:t>
      </w:r>
      <w:r w:rsidR="008329AE">
        <w:rPr>
          <w:sz w:val="24"/>
          <w:szCs w:val="24"/>
        </w:rPr>
        <w:t>found at</w:t>
      </w:r>
      <w:r w:rsidR="002B2679" w:rsidRPr="00D61130">
        <w:rPr>
          <w:sz w:val="24"/>
          <w:szCs w:val="24"/>
        </w:rPr>
        <w:t xml:space="preserve"> </w:t>
      </w:r>
      <w:hyperlink r:id="rId38" w:history="1">
        <w:r w:rsidR="00E07B49" w:rsidRPr="00E07B49">
          <w:rPr>
            <w:rStyle w:val="Hyperlink"/>
            <w:color w:val="00B0F0"/>
            <w:sz w:val="24"/>
            <w:szCs w:val="24"/>
          </w:rPr>
          <w:t>www.mei.org.uk/integrating-technology</w:t>
        </w:r>
      </w:hyperlink>
      <w:r w:rsidR="002B2679" w:rsidRPr="00D61130">
        <w:rPr>
          <w:sz w:val="24"/>
          <w:szCs w:val="24"/>
        </w:rPr>
        <w:t xml:space="preserve">) helps students to see the role of Pythagoras’s Theorem in the equation of a circle and to make links between the algebraic and geometric representations. </w:t>
      </w:r>
    </w:p>
    <w:p w14:paraId="128E4BA3" w14:textId="77777777" w:rsidR="002B2679" w:rsidRPr="00D61130" w:rsidRDefault="002B2679" w:rsidP="002B2679">
      <w:pPr>
        <w:jc w:val="center"/>
        <w:rPr>
          <w:noProof/>
          <w:sz w:val="24"/>
          <w:szCs w:val="24"/>
        </w:rPr>
      </w:pPr>
      <w:r w:rsidRPr="00D61130">
        <w:rPr>
          <w:noProof/>
          <w:sz w:val="24"/>
          <w:szCs w:val="24"/>
          <w:lang w:eastAsia="en-GB"/>
        </w:rPr>
        <w:drawing>
          <wp:inline distT="0" distB="0" distL="0" distR="0" wp14:anchorId="08712F47" wp14:editId="792F6013">
            <wp:extent cx="1438559" cy="1424063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65" cy="142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130">
        <w:rPr>
          <w:noProof/>
          <w:sz w:val="24"/>
          <w:szCs w:val="24"/>
        </w:rPr>
        <w:t xml:space="preserve">                   </w:t>
      </w:r>
      <w:r w:rsidRPr="00D61130">
        <w:rPr>
          <w:noProof/>
          <w:sz w:val="24"/>
          <w:szCs w:val="24"/>
          <w:lang w:eastAsia="en-GB"/>
        </w:rPr>
        <w:drawing>
          <wp:inline distT="0" distB="0" distL="0" distR="0" wp14:anchorId="2985BC54" wp14:editId="0A96AD13">
            <wp:extent cx="2206869" cy="1248994"/>
            <wp:effectExtent l="0" t="0" r="317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46" cy="124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25"/>
        <w:gridCol w:w="4483"/>
        <w:gridCol w:w="51"/>
      </w:tblGrid>
      <w:tr w:rsidR="002B2679" w:rsidRPr="00D61130" w14:paraId="652960BB" w14:textId="77777777" w:rsidTr="00FC4F30">
        <w:trPr>
          <w:jc w:val="center"/>
        </w:trPr>
        <w:tc>
          <w:tcPr>
            <w:tcW w:w="4533" w:type="dxa"/>
            <w:gridSpan w:val="2"/>
          </w:tcPr>
          <w:p w14:paraId="77F86190" w14:textId="77777777" w:rsidR="002B2679" w:rsidRPr="00D61130" w:rsidRDefault="002B2679" w:rsidP="00EE3B86">
            <w:pPr>
              <w:rPr>
                <w:noProof/>
                <w:sz w:val="24"/>
                <w:szCs w:val="24"/>
              </w:rPr>
            </w:pPr>
            <w:r w:rsidRPr="00D61130">
              <w:rPr>
                <w:noProof/>
                <w:sz w:val="24"/>
                <w:szCs w:val="24"/>
              </w:rPr>
              <w:t>Tell me the coordinates of any points on the circle?</w:t>
            </w:r>
          </w:p>
          <w:p w14:paraId="0EC3B7BE" w14:textId="77777777" w:rsidR="002B2679" w:rsidRPr="00D61130" w:rsidRDefault="002B2679" w:rsidP="00EE3B86">
            <w:pPr>
              <w:rPr>
                <w:noProof/>
                <w:sz w:val="24"/>
                <w:szCs w:val="24"/>
              </w:rPr>
            </w:pPr>
            <w:r w:rsidRPr="00D61130">
              <w:rPr>
                <w:noProof/>
                <w:sz w:val="24"/>
                <w:szCs w:val="24"/>
              </w:rPr>
              <w:t>Which two points have x-coordinate of 2?</w:t>
            </w:r>
          </w:p>
          <w:p w14:paraId="056CB331" w14:textId="060EC0EE" w:rsidR="002B2679" w:rsidRPr="00D61130" w:rsidRDefault="002B2679" w:rsidP="00E07B49">
            <w:pPr>
              <w:rPr>
                <w:noProof/>
                <w:sz w:val="24"/>
                <w:szCs w:val="24"/>
              </w:rPr>
            </w:pPr>
            <w:r w:rsidRPr="00D61130">
              <w:rPr>
                <w:noProof/>
                <w:sz w:val="24"/>
                <w:szCs w:val="24"/>
              </w:rPr>
              <w:t xml:space="preserve">What is the link between the coordinates in general </w:t>
            </w:r>
            <w:r w:rsidR="00E07B49">
              <w:rPr>
                <w:noProof/>
                <w:sz w:val="24"/>
                <w:szCs w:val="24"/>
              </w:rPr>
              <w:t>-</w:t>
            </w:r>
            <w:r w:rsidRPr="00D61130">
              <w:rPr>
                <w:noProof/>
                <w:sz w:val="24"/>
                <w:szCs w:val="24"/>
              </w:rPr>
              <w:t xml:space="preserve"> in other words, what is the equation of the circle?</w:t>
            </w:r>
          </w:p>
        </w:tc>
        <w:tc>
          <w:tcPr>
            <w:tcW w:w="4534" w:type="dxa"/>
            <w:gridSpan w:val="2"/>
          </w:tcPr>
          <w:p w14:paraId="362316FF" w14:textId="77777777" w:rsidR="002B2679" w:rsidRPr="00D61130" w:rsidRDefault="002B2679" w:rsidP="00EE3B86">
            <w:pPr>
              <w:rPr>
                <w:sz w:val="24"/>
                <w:szCs w:val="24"/>
              </w:rPr>
            </w:pPr>
            <w:r w:rsidRPr="00D61130">
              <w:rPr>
                <w:sz w:val="24"/>
                <w:szCs w:val="24"/>
              </w:rPr>
              <w:t>Change the radius so the resulting circle passes through the origin</w:t>
            </w:r>
          </w:p>
          <w:p w14:paraId="7B361750" w14:textId="40974393" w:rsidR="002B2679" w:rsidRPr="00D61130" w:rsidRDefault="002B2679" w:rsidP="00E07B49">
            <w:pPr>
              <w:rPr>
                <w:sz w:val="24"/>
                <w:szCs w:val="24"/>
              </w:rPr>
            </w:pPr>
            <w:r w:rsidRPr="00D61130">
              <w:rPr>
                <w:sz w:val="24"/>
                <w:szCs w:val="24"/>
              </w:rPr>
              <w:t>As P moves around the circle to points where, for example,</w:t>
            </w:r>
            <w:r w:rsidRPr="00D61130">
              <w:rPr>
                <w:position w:val="-6"/>
                <w:sz w:val="24"/>
                <w:szCs w:val="24"/>
              </w:rPr>
              <w:object w:dxaOrig="560" w:dyaOrig="279" w14:anchorId="517A5B1D">
                <v:shape id="_x0000_i1039" type="#_x0000_t75" style="width:27.75pt;height:14.25pt" o:ole="">
                  <v:imagedata r:id="rId41" o:title=""/>
                </v:shape>
                <o:OLEObject Type="Embed" ProgID="Equation.DSMT4" ShapeID="_x0000_i1039" DrawAspect="Content" ObjectID="_1672725532" r:id="rId42"/>
              </w:object>
            </w:r>
            <w:r w:rsidRPr="00D61130">
              <w:rPr>
                <w:sz w:val="24"/>
                <w:szCs w:val="24"/>
              </w:rPr>
              <w:t xml:space="preserve">, why is it still true that  </w:t>
            </w:r>
            <w:r w:rsidRPr="00D61130">
              <w:rPr>
                <w:position w:val="-14"/>
                <w:sz w:val="24"/>
                <w:szCs w:val="24"/>
              </w:rPr>
              <w:object w:dxaOrig="2120" w:dyaOrig="440" w14:anchorId="5E063DA0">
                <v:shape id="_x0000_i1040" type="#_x0000_t75" style="width:105.75pt;height:21.75pt" o:ole="">
                  <v:imagedata r:id="rId43" o:title=""/>
                </v:shape>
                <o:OLEObject Type="Embed" ProgID="Equation.DSMT4" ShapeID="_x0000_i1040" DrawAspect="Content" ObjectID="_1672725533" r:id="rId44"/>
              </w:object>
            </w:r>
            <w:r w:rsidRPr="00D61130">
              <w:rPr>
                <w:sz w:val="24"/>
                <w:szCs w:val="24"/>
              </w:rPr>
              <w:t xml:space="preserve">?  </w:t>
            </w:r>
          </w:p>
        </w:tc>
      </w:tr>
      <w:tr w:rsidR="00313295" w:rsidRPr="00D61130" w14:paraId="01AC7BFF" w14:textId="77777777" w:rsidTr="00FC4F30">
        <w:trPr>
          <w:gridAfter w:val="1"/>
          <w:wAfter w:w="51" w:type="dxa"/>
          <w:trHeight w:val="761"/>
          <w:jc w:val="center"/>
        </w:trPr>
        <w:tc>
          <w:tcPr>
            <w:tcW w:w="4508" w:type="dxa"/>
            <w:shd w:val="clear" w:color="auto" w:fill="00B0F0"/>
            <w:vAlign w:val="center"/>
          </w:tcPr>
          <w:p w14:paraId="7F70CBC2" w14:textId="0FF49BA2" w:rsidR="00313295" w:rsidRPr="00D61130" w:rsidRDefault="00CB59AF" w:rsidP="00883890">
            <w:pPr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Coordinate g</w:t>
            </w:r>
            <w:r w:rsidR="00313295" w:rsidRPr="00D61130">
              <w:rPr>
                <w:b/>
                <w:color w:val="FFFFFF" w:themeColor="background1"/>
                <w:sz w:val="32"/>
                <w:szCs w:val="32"/>
              </w:rPr>
              <w:t>eometry</w:t>
            </w:r>
            <w:r w:rsidR="00694002">
              <w:rPr>
                <w:b/>
                <w:color w:val="FFFFFF" w:themeColor="background1"/>
                <w:sz w:val="32"/>
                <w:szCs w:val="32"/>
              </w:rPr>
              <w:t xml:space="preserve"> (AS)</w:t>
            </w:r>
          </w:p>
        </w:tc>
        <w:tc>
          <w:tcPr>
            <w:tcW w:w="4508" w:type="dxa"/>
            <w:gridSpan w:val="2"/>
            <w:vAlign w:val="center"/>
          </w:tcPr>
          <w:p w14:paraId="2545CBE9" w14:textId="77777777" w:rsidR="00313295" w:rsidRPr="00D61130" w:rsidRDefault="00313295" w:rsidP="002B2679">
            <w:pPr>
              <w:rPr>
                <w:b/>
                <w:color w:val="00B0F0"/>
                <w:sz w:val="24"/>
                <w:szCs w:val="24"/>
              </w:rPr>
            </w:pPr>
            <w:r w:rsidRPr="00D61130"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2B2679" w:rsidRPr="00D61130" w14:paraId="77B944D3" w14:textId="77777777" w:rsidTr="00090A54">
        <w:trPr>
          <w:gridAfter w:val="1"/>
          <w:wAfter w:w="51" w:type="dxa"/>
          <w:trHeight w:val="1772"/>
          <w:jc w:val="center"/>
        </w:trPr>
        <w:tc>
          <w:tcPr>
            <w:tcW w:w="9016" w:type="dxa"/>
            <w:gridSpan w:val="3"/>
          </w:tcPr>
          <w:p w14:paraId="755CF82B" w14:textId="77777777" w:rsidR="002B2679" w:rsidRPr="00D61130" w:rsidRDefault="002B2679" w:rsidP="007C4293">
            <w:pPr>
              <w:rPr>
                <w:b/>
                <w:color w:val="00B0F0"/>
                <w:sz w:val="24"/>
                <w:szCs w:val="24"/>
              </w:rPr>
            </w:pPr>
            <w:r w:rsidRPr="00D61130"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0AA96FC0" w14:textId="77777777" w:rsidR="00313295" w:rsidRPr="00D61130" w:rsidRDefault="00313295" w:rsidP="002B2679">
            <w:pPr>
              <w:rPr>
                <w:b/>
                <w:color w:val="00B0F0"/>
                <w:sz w:val="24"/>
                <w:szCs w:val="24"/>
              </w:rPr>
            </w:pPr>
          </w:p>
          <w:p w14:paraId="2130E268" w14:textId="779337C8" w:rsidR="002B2679" w:rsidRPr="00D61130" w:rsidRDefault="00E07B49" w:rsidP="002B2679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GCSE: </w:t>
            </w:r>
            <w:r w:rsidR="002B2679" w:rsidRPr="00D61130">
              <w:rPr>
                <w:sz w:val="24"/>
                <w:szCs w:val="24"/>
              </w:rPr>
              <w:t>Pythagoras’s Theorem, straight line graphs an</w:t>
            </w:r>
            <w:r>
              <w:rPr>
                <w:sz w:val="24"/>
                <w:szCs w:val="24"/>
              </w:rPr>
              <w:t>d some circle theorems</w:t>
            </w:r>
          </w:p>
          <w:p w14:paraId="7A042CDA" w14:textId="05120205" w:rsidR="00694002" w:rsidRDefault="00694002" w:rsidP="002B2679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Surds &amp; indices: Familiarity with surds is useful</w:t>
            </w:r>
          </w:p>
          <w:p w14:paraId="6B6A7876" w14:textId="6A89AF26" w:rsidR="002B2679" w:rsidRPr="00D61130" w:rsidRDefault="00E07B49" w:rsidP="002B2679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Quadratic equations and graphs: </w:t>
            </w:r>
            <w:r w:rsidR="002B2679" w:rsidRPr="00D61130">
              <w:rPr>
                <w:sz w:val="24"/>
                <w:szCs w:val="24"/>
              </w:rPr>
              <w:t>Completing the square</w:t>
            </w:r>
          </w:p>
          <w:p w14:paraId="6E9C280C" w14:textId="77777777" w:rsidR="002B2679" w:rsidRPr="00D61130" w:rsidRDefault="002B2679" w:rsidP="002B2679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</w:p>
        </w:tc>
      </w:tr>
      <w:tr w:rsidR="002B2679" w:rsidRPr="00D61130" w14:paraId="7872C425" w14:textId="77777777" w:rsidTr="00090A54">
        <w:trPr>
          <w:gridAfter w:val="1"/>
          <w:wAfter w:w="51" w:type="dxa"/>
          <w:trHeight w:val="1825"/>
          <w:jc w:val="center"/>
        </w:trPr>
        <w:tc>
          <w:tcPr>
            <w:tcW w:w="9016" w:type="dxa"/>
            <w:gridSpan w:val="3"/>
          </w:tcPr>
          <w:p w14:paraId="1B7644D8" w14:textId="77777777" w:rsidR="002B2679" w:rsidRPr="00D61130" w:rsidRDefault="002B2679" w:rsidP="002B2679">
            <w:pPr>
              <w:rPr>
                <w:b/>
                <w:color w:val="00B0F0"/>
                <w:sz w:val="24"/>
                <w:szCs w:val="24"/>
              </w:rPr>
            </w:pPr>
            <w:r w:rsidRPr="00D61130"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233BE198" w14:textId="77777777" w:rsidR="00313295" w:rsidRPr="00D61130" w:rsidRDefault="00313295" w:rsidP="002B2679">
            <w:pPr>
              <w:rPr>
                <w:b/>
                <w:color w:val="00B0F0"/>
                <w:sz w:val="24"/>
                <w:szCs w:val="24"/>
              </w:rPr>
            </w:pPr>
          </w:p>
          <w:p w14:paraId="58BBA864" w14:textId="77777777" w:rsidR="002B2679" w:rsidRDefault="00694002" w:rsidP="00694002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Parametric equations: </w:t>
            </w:r>
            <w:r w:rsidR="002B2679" w:rsidRPr="00D61130">
              <w:rPr>
                <w:sz w:val="24"/>
                <w:szCs w:val="24"/>
              </w:rPr>
              <w:t xml:space="preserve">In this section lines and circles are described by equations which give direct relationships between x and y; parametric equations allow us to </w:t>
            </w:r>
            <w:r>
              <w:rPr>
                <w:sz w:val="24"/>
                <w:szCs w:val="24"/>
              </w:rPr>
              <w:t>describe lots of other curves…</w:t>
            </w:r>
          </w:p>
          <w:p w14:paraId="7DF34388" w14:textId="30160B48" w:rsidR="00694002" w:rsidRPr="00694002" w:rsidRDefault="00694002" w:rsidP="00694002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</w:tc>
      </w:tr>
      <w:tr w:rsidR="002B2679" w:rsidRPr="00D61130" w14:paraId="7A372879" w14:textId="77777777" w:rsidTr="00FC4F30">
        <w:trPr>
          <w:gridAfter w:val="1"/>
          <w:wAfter w:w="51" w:type="dxa"/>
          <w:trHeight w:val="3537"/>
          <w:jc w:val="center"/>
        </w:trPr>
        <w:tc>
          <w:tcPr>
            <w:tcW w:w="9016" w:type="dxa"/>
            <w:gridSpan w:val="3"/>
          </w:tcPr>
          <w:p w14:paraId="38F53E77" w14:textId="77777777" w:rsidR="002B2679" w:rsidRPr="00D61130" w:rsidRDefault="002B2679" w:rsidP="002B2679">
            <w:pPr>
              <w:rPr>
                <w:b/>
                <w:color w:val="00B0F0"/>
                <w:sz w:val="24"/>
                <w:szCs w:val="24"/>
              </w:rPr>
            </w:pPr>
            <w:r w:rsidRPr="00D61130"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336A3FA3" w14:textId="77777777" w:rsidR="00313295" w:rsidRPr="00D61130" w:rsidRDefault="00313295" w:rsidP="002B2679">
            <w:pPr>
              <w:rPr>
                <w:b/>
                <w:color w:val="00B0F0"/>
                <w:sz w:val="24"/>
                <w:szCs w:val="24"/>
              </w:rPr>
            </w:pPr>
          </w:p>
          <w:p w14:paraId="0E1812FB" w14:textId="77777777" w:rsidR="002B2679" w:rsidRPr="00D61130" w:rsidRDefault="002B2679" w:rsidP="002B2679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D61130">
              <w:rPr>
                <w:sz w:val="24"/>
                <w:szCs w:val="24"/>
              </w:rPr>
              <w:t xml:space="preserve">Make up three questions that show you understand how to choose from </w:t>
            </w:r>
            <w:r w:rsidRPr="00D61130">
              <w:rPr>
                <w:position w:val="-30"/>
                <w:sz w:val="24"/>
                <w:szCs w:val="24"/>
              </w:rPr>
              <w:object w:dxaOrig="4920" w:dyaOrig="680" w14:anchorId="30771804">
                <v:shape id="_x0000_i1041" type="#_x0000_t75" style="width:246.75pt;height:34.5pt" o:ole="">
                  <v:imagedata r:id="rId45" o:title=""/>
                </v:shape>
                <o:OLEObject Type="Embed" ProgID="Equation.DSMT4" ShapeID="_x0000_i1041" DrawAspect="Content" ObjectID="_1672725534" r:id="rId46"/>
              </w:object>
            </w:r>
            <w:r w:rsidRPr="00D61130">
              <w:rPr>
                <w:sz w:val="24"/>
                <w:szCs w:val="24"/>
              </w:rPr>
              <w:t xml:space="preserve"> when finding the equation of a straight line. </w:t>
            </w:r>
          </w:p>
          <w:p w14:paraId="4C9CD497" w14:textId="2ED69AFA" w:rsidR="002B2679" w:rsidRPr="00D61130" w:rsidRDefault="00694002" w:rsidP="002B2679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me three</w:t>
            </w:r>
            <w:r w:rsidR="002B2679" w:rsidRPr="00D61130">
              <w:rPr>
                <w:sz w:val="24"/>
                <w:szCs w:val="24"/>
              </w:rPr>
              <w:t xml:space="preserve"> ways, which are essentially different, of determining whether three points A, B and C lie on a straight line.</w:t>
            </w:r>
          </w:p>
          <w:p w14:paraId="3794818B" w14:textId="77777777" w:rsidR="002B2679" w:rsidRPr="00D61130" w:rsidRDefault="002B2679" w:rsidP="002B2679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D61130">
              <w:rPr>
                <w:sz w:val="24"/>
                <w:szCs w:val="24"/>
              </w:rPr>
              <w:t xml:space="preserve">Change one number in </w:t>
            </w:r>
            <w:r w:rsidRPr="00D61130">
              <w:rPr>
                <w:position w:val="-14"/>
                <w:sz w:val="24"/>
                <w:szCs w:val="24"/>
              </w:rPr>
              <w:object w:dxaOrig="2140" w:dyaOrig="440" w14:anchorId="63E112B7">
                <v:shape id="_x0000_i1042" type="#_x0000_t75" style="width:108pt;height:21.75pt" o:ole="">
                  <v:imagedata r:id="rId47" o:title=""/>
                </v:shape>
                <o:OLEObject Type="Embed" ProgID="Equation.DSMT4" ShapeID="_x0000_i1042" DrawAspect="Content" ObjectID="_1672725535" r:id="rId48"/>
              </w:object>
            </w:r>
            <w:r w:rsidRPr="00D61130">
              <w:rPr>
                <w:sz w:val="24"/>
                <w:szCs w:val="24"/>
              </w:rPr>
              <w:t>so that the resulting circle passes through all four quadrants.</w:t>
            </w:r>
          </w:p>
          <w:p w14:paraId="573A7F6C" w14:textId="77777777" w:rsidR="002B2679" w:rsidRPr="00D61130" w:rsidRDefault="002B2679" w:rsidP="002B2679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2B2679" w:rsidRPr="00D61130" w14:paraId="67B32B5B" w14:textId="77777777" w:rsidTr="00FC4F30">
        <w:trPr>
          <w:gridAfter w:val="1"/>
          <w:wAfter w:w="51" w:type="dxa"/>
          <w:trHeight w:val="2256"/>
          <w:jc w:val="center"/>
        </w:trPr>
        <w:tc>
          <w:tcPr>
            <w:tcW w:w="9016" w:type="dxa"/>
            <w:gridSpan w:val="3"/>
          </w:tcPr>
          <w:p w14:paraId="1AA95431" w14:textId="77777777" w:rsidR="00313295" w:rsidRDefault="002B2679" w:rsidP="002B2679">
            <w:pPr>
              <w:rPr>
                <w:b/>
                <w:color w:val="00B0F0"/>
                <w:sz w:val="24"/>
                <w:szCs w:val="24"/>
              </w:rPr>
            </w:pPr>
            <w:r w:rsidRPr="00D61130">
              <w:rPr>
                <w:b/>
                <w:color w:val="00B0F0"/>
                <w:sz w:val="24"/>
                <w:szCs w:val="24"/>
              </w:rPr>
              <w:t xml:space="preserve">Opportunities for proof </w:t>
            </w:r>
          </w:p>
          <w:p w14:paraId="5BB25355" w14:textId="77777777" w:rsidR="00694002" w:rsidRPr="00D61130" w:rsidRDefault="00694002" w:rsidP="002B2679">
            <w:pPr>
              <w:rPr>
                <w:b/>
                <w:sz w:val="24"/>
                <w:szCs w:val="24"/>
              </w:rPr>
            </w:pPr>
          </w:p>
          <w:p w14:paraId="6D0FA5FA" w14:textId="77777777" w:rsidR="002B2679" w:rsidRPr="00D61130" w:rsidRDefault="002B2679" w:rsidP="002B2679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 w:rsidRPr="00D61130">
              <w:rPr>
                <w:sz w:val="24"/>
                <w:szCs w:val="24"/>
              </w:rPr>
              <w:t xml:space="preserve">Prove that the product of the gradients of perpendicular lines (which are not parallel to the axes) is -1. </w:t>
            </w:r>
          </w:p>
          <w:p w14:paraId="0C5F6148" w14:textId="77777777" w:rsidR="002B2679" w:rsidRPr="00D61130" w:rsidRDefault="002B2679" w:rsidP="002B2679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 w:rsidRPr="00D61130">
              <w:rPr>
                <w:sz w:val="24"/>
                <w:szCs w:val="24"/>
              </w:rPr>
              <w:t xml:space="preserve">Prove that for any integers </w:t>
            </w:r>
            <w:r w:rsidRPr="00D61130">
              <w:rPr>
                <w:position w:val="-10"/>
                <w:sz w:val="24"/>
                <w:szCs w:val="24"/>
              </w:rPr>
              <w:object w:dxaOrig="460" w:dyaOrig="260" w14:anchorId="4C97D856">
                <v:shape id="_x0000_i1043" type="#_x0000_t75" style="width:21.75pt;height:12.75pt" o:ole="">
                  <v:imagedata r:id="rId49" o:title=""/>
                </v:shape>
                <o:OLEObject Type="Embed" ProgID="Equation.DSMT4" ShapeID="_x0000_i1043" DrawAspect="Content" ObjectID="_1672725536" r:id="rId50"/>
              </w:object>
            </w:r>
            <w:r w:rsidRPr="00D61130">
              <w:rPr>
                <w:sz w:val="24"/>
                <w:szCs w:val="24"/>
              </w:rPr>
              <w:t xml:space="preserve"> where </w:t>
            </w:r>
            <w:r w:rsidR="00931099" w:rsidRPr="00D61130">
              <w:rPr>
                <w:position w:val="-6"/>
                <w:sz w:val="24"/>
                <w:szCs w:val="24"/>
              </w:rPr>
              <w:object w:dxaOrig="980" w:dyaOrig="279" w14:anchorId="78533D9F">
                <v:shape id="_x0000_i1044" type="#_x0000_t75" style="width:47.25pt;height:15.75pt" o:ole="">
                  <v:imagedata r:id="rId51" o:title=""/>
                </v:shape>
                <o:OLEObject Type="Embed" ProgID="Equation.DSMT4" ShapeID="_x0000_i1044" DrawAspect="Content" ObjectID="_1672725537" r:id="rId52"/>
              </w:object>
            </w:r>
            <w:r w:rsidRPr="00D61130">
              <w:rPr>
                <w:sz w:val="24"/>
                <w:szCs w:val="24"/>
              </w:rPr>
              <w:t xml:space="preserve"> the triple </w:t>
            </w:r>
            <w:r w:rsidRPr="00D61130">
              <w:rPr>
                <w:position w:val="-16"/>
                <w:sz w:val="24"/>
                <w:szCs w:val="24"/>
              </w:rPr>
              <w:object w:dxaOrig="2280" w:dyaOrig="440" w14:anchorId="2C6FE98F">
                <v:shape id="_x0000_i1045" type="#_x0000_t75" style="width:114pt;height:21.75pt" o:ole="">
                  <v:imagedata r:id="rId53" o:title=""/>
                </v:shape>
                <o:OLEObject Type="Embed" ProgID="Equation.DSMT4" ShapeID="_x0000_i1045" DrawAspect="Content" ObjectID="_1672725538" r:id="rId54"/>
              </w:object>
            </w:r>
            <w:r w:rsidRPr="00D61130">
              <w:rPr>
                <w:sz w:val="24"/>
                <w:szCs w:val="24"/>
              </w:rPr>
              <w:t xml:space="preserve"> is a Pythagorean triple.</w:t>
            </w:r>
          </w:p>
          <w:p w14:paraId="72454D4B" w14:textId="77777777" w:rsidR="002B2679" w:rsidRPr="00694002" w:rsidRDefault="002B2679" w:rsidP="002B2679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</w:p>
        </w:tc>
      </w:tr>
      <w:tr w:rsidR="002B2679" w:rsidRPr="00D61130" w14:paraId="63F5E95F" w14:textId="77777777" w:rsidTr="00FC4F30">
        <w:trPr>
          <w:gridAfter w:val="1"/>
          <w:wAfter w:w="51" w:type="dxa"/>
          <w:trHeight w:val="2388"/>
          <w:jc w:val="center"/>
        </w:trPr>
        <w:tc>
          <w:tcPr>
            <w:tcW w:w="9016" w:type="dxa"/>
            <w:gridSpan w:val="3"/>
          </w:tcPr>
          <w:p w14:paraId="2ED7DC38" w14:textId="77777777" w:rsidR="002B2679" w:rsidRPr="00D61130" w:rsidRDefault="002B2679" w:rsidP="002B2679">
            <w:pPr>
              <w:rPr>
                <w:b/>
                <w:color w:val="00B0F0"/>
                <w:sz w:val="24"/>
                <w:szCs w:val="24"/>
              </w:rPr>
            </w:pPr>
            <w:r w:rsidRPr="00D61130">
              <w:rPr>
                <w:b/>
                <w:color w:val="00B0F0"/>
                <w:sz w:val="24"/>
                <w:szCs w:val="24"/>
              </w:rPr>
              <w:t>Common errors</w:t>
            </w:r>
          </w:p>
          <w:p w14:paraId="2A282FBB" w14:textId="77777777" w:rsidR="002B2679" w:rsidRPr="00694002" w:rsidRDefault="002B2679" w:rsidP="00090A54">
            <w:pPr>
              <w:numPr>
                <w:ilvl w:val="0"/>
                <w:numId w:val="10"/>
              </w:numPr>
              <w:ind w:left="339" w:hanging="284"/>
              <w:rPr>
                <w:sz w:val="24"/>
                <w:szCs w:val="24"/>
              </w:rPr>
            </w:pPr>
            <w:r w:rsidRPr="00694002">
              <w:rPr>
                <w:sz w:val="24"/>
                <w:szCs w:val="24"/>
              </w:rPr>
              <w:t xml:space="preserve">When finding gradients using </w:t>
            </w:r>
            <w:r w:rsidRPr="00694002">
              <w:rPr>
                <w:position w:val="-30"/>
                <w:sz w:val="24"/>
                <w:szCs w:val="24"/>
              </w:rPr>
              <w:object w:dxaOrig="760" w:dyaOrig="680" w14:anchorId="5C5FE2E5">
                <v:shape id="_x0000_i1046" type="#_x0000_t75" style="width:41.25pt;height:36pt" o:ole="">
                  <v:imagedata r:id="rId55" o:title=""/>
                </v:shape>
                <o:OLEObject Type="Embed" ProgID="Equation.DSMT4" ShapeID="_x0000_i1046" DrawAspect="Content" ObjectID="_1672725539" r:id="rId56"/>
              </w:object>
            </w:r>
            <w:r w:rsidRPr="00694002">
              <w:rPr>
                <w:sz w:val="24"/>
                <w:szCs w:val="24"/>
              </w:rPr>
              <w:t xml:space="preserve">or </w:t>
            </w:r>
            <w:r w:rsidRPr="00694002">
              <w:rPr>
                <w:position w:val="-30"/>
                <w:sz w:val="24"/>
                <w:szCs w:val="24"/>
              </w:rPr>
              <w:object w:dxaOrig="760" w:dyaOrig="680" w14:anchorId="65906420">
                <v:shape id="_x0000_i1047" type="#_x0000_t75" style="width:42pt;height:36pt" o:ole="">
                  <v:imagedata r:id="rId57" o:title=""/>
                </v:shape>
                <o:OLEObject Type="Embed" ProgID="Equation.DSMT4" ShapeID="_x0000_i1047" DrawAspect="Content" ObjectID="_1672725540" r:id="rId58"/>
              </w:object>
            </w:r>
            <w:r w:rsidRPr="00694002">
              <w:rPr>
                <w:sz w:val="24"/>
                <w:szCs w:val="24"/>
              </w:rPr>
              <w:t xml:space="preserve"> instead of </w:t>
            </w:r>
            <w:r w:rsidRPr="00694002">
              <w:rPr>
                <w:position w:val="-30"/>
                <w:sz w:val="24"/>
                <w:szCs w:val="24"/>
              </w:rPr>
              <w:object w:dxaOrig="760" w:dyaOrig="680" w14:anchorId="6F5DFFE8">
                <v:shape id="_x0000_i1048" type="#_x0000_t75" style="width:41.25pt;height:36pt" o:ole="">
                  <v:imagedata r:id="rId59" o:title=""/>
                </v:shape>
                <o:OLEObject Type="Embed" ProgID="Equation.DSMT4" ShapeID="_x0000_i1048" DrawAspect="Content" ObjectID="_1672725541" r:id="rId60"/>
              </w:object>
            </w:r>
          </w:p>
          <w:p w14:paraId="62BBD52D" w14:textId="77777777" w:rsidR="002B2679" w:rsidRPr="00694002" w:rsidRDefault="00931099" w:rsidP="00090A54">
            <w:pPr>
              <w:pStyle w:val="ListParagraph"/>
              <w:numPr>
                <w:ilvl w:val="0"/>
                <w:numId w:val="10"/>
              </w:numPr>
              <w:ind w:left="339" w:hanging="284"/>
              <w:rPr>
                <w:b/>
                <w:sz w:val="24"/>
                <w:szCs w:val="24"/>
              </w:rPr>
            </w:pPr>
            <w:r w:rsidRPr="00694002">
              <w:rPr>
                <w:sz w:val="24"/>
                <w:szCs w:val="24"/>
              </w:rPr>
              <w:t xml:space="preserve">Thinking that the equation of a circle is of the form </w:t>
            </w:r>
            <w:r w:rsidRPr="00694002">
              <w:rPr>
                <w:position w:val="-14"/>
                <w:sz w:val="24"/>
                <w:szCs w:val="24"/>
              </w:rPr>
              <w:object w:dxaOrig="2140" w:dyaOrig="440" w14:anchorId="042F50C9">
                <v:shape id="_x0000_i1049" type="#_x0000_t75" style="width:108pt;height:21.75pt" o:ole="">
                  <v:imagedata r:id="rId61" o:title=""/>
                </v:shape>
                <o:OLEObject Type="Embed" ProgID="Equation.DSMT4" ShapeID="_x0000_i1049" DrawAspect="Content" ObjectID="_1672725542" r:id="rId62"/>
              </w:object>
            </w:r>
            <w:r w:rsidRPr="00694002">
              <w:rPr>
                <w:sz w:val="24"/>
                <w:szCs w:val="24"/>
              </w:rPr>
              <w:t xml:space="preserve">instead of </w:t>
            </w:r>
            <w:r w:rsidRPr="00694002">
              <w:rPr>
                <w:bCs/>
                <w:position w:val="-14"/>
                <w:sz w:val="24"/>
                <w:szCs w:val="24"/>
              </w:rPr>
              <w:object w:dxaOrig="2220" w:dyaOrig="440" w14:anchorId="263AD8E8">
                <v:shape id="_x0000_i1050" type="#_x0000_t75" style="width:110.25pt;height:21.75pt" o:ole="">
                  <v:imagedata r:id="rId12" o:title=""/>
                </v:shape>
                <o:OLEObject Type="Embed" ProgID="Equation.DSMT4" ShapeID="_x0000_i1050" DrawAspect="Content" ObjectID="_1672725543" r:id="rId63"/>
              </w:object>
            </w:r>
          </w:p>
          <w:p w14:paraId="7774B794" w14:textId="46C99374" w:rsidR="00090A54" w:rsidRPr="00E3786E" w:rsidRDefault="00090A54" w:rsidP="00090A54">
            <w:pPr>
              <w:pStyle w:val="ListParagraph"/>
              <w:numPr>
                <w:ilvl w:val="0"/>
                <w:numId w:val="10"/>
              </w:numPr>
              <w:ind w:left="339" w:hanging="284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Except for the mid-point formula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,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all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formulae should have a minus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sign in the binomial term. Students using a ‘+’ instead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; for example </w:t>
            </w:r>
            <w:r w:rsidRPr="00090A54">
              <w:rPr>
                <w:rFonts w:eastAsia="Times New Roman"/>
                <w:color w:val="000000"/>
                <w:position w:val="-12"/>
                <w:sz w:val="24"/>
                <w:szCs w:val="24"/>
                <w:lang w:eastAsia="en-GB"/>
              </w:rPr>
              <w:object w:dxaOrig="700" w:dyaOrig="360" w14:anchorId="782DD234">
                <v:shape id="_x0000_i1051" type="#_x0000_t75" style="width:35.25pt;height:18pt" o:ole="">
                  <v:imagedata r:id="rId64" o:title=""/>
                </v:shape>
                <o:OLEObject Type="Embed" ProgID="Equation.DSMT4" ShapeID="_x0000_i1051" DrawAspect="Content" ObjectID="_1672725544" r:id="rId65"/>
              </w:objec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wh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e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n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calculating gradients.</w:t>
            </w:r>
          </w:p>
          <w:p w14:paraId="0B48AA18" w14:textId="77777777" w:rsidR="00090A54" w:rsidRPr="00090A54" w:rsidRDefault="00090A54" w:rsidP="00090A54">
            <w:pPr>
              <w:pStyle w:val="ListParagraph"/>
              <w:numPr>
                <w:ilvl w:val="0"/>
                <w:numId w:val="10"/>
              </w:numPr>
              <w:ind w:left="339" w:hanging="284"/>
              <w:rPr>
                <w:b/>
                <w:sz w:val="24"/>
                <w:szCs w:val="24"/>
              </w:rPr>
            </w:pP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Difficulty dealing with fractional and/or negative gradients when finding the equation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of 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perpendicular lines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76B6F585" w14:textId="52EA8DA4" w:rsidR="00090A54" w:rsidRPr="00090A54" w:rsidRDefault="00090A54" w:rsidP="00090A54">
            <w:pPr>
              <w:pStyle w:val="ListParagraph"/>
              <w:numPr>
                <w:ilvl w:val="0"/>
                <w:numId w:val="10"/>
              </w:numPr>
              <w:ind w:left="339" w:hanging="284"/>
              <w:rPr>
                <w:b/>
                <w:sz w:val="24"/>
                <w:szCs w:val="24"/>
              </w:rPr>
            </w:pPr>
          </w:p>
        </w:tc>
      </w:tr>
    </w:tbl>
    <w:p w14:paraId="6C06DDAA" w14:textId="77777777" w:rsidR="00D7305F" w:rsidRPr="00D61130" w:rsidRDefault="00D7305F" w:rsidP="00D61130">
      <w:pPr>
        <w:rPr>
          <w:sz w:val="24"/>
          <w:szCs w:val="24"/>
        </w:rPr>
      </w:pPr>
    </w:p>
    <w:sectPr w:rsidR="00D7305F" w:rsidRPr="00D61130" w:rsidSect="007C4293">
      <w:footerReference w:type="default" r:id="rId66"/>
      <w:footerReference w:type="first" r:id="rId67"/>
      <w:pgSz w:w="11906" w:h="16838" w:code="9"/>
      <w:pgMar w:top="1134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A3AC4" w14:textId="77777777" w:rsidR="00C728F5" w:rsidRDefault="00C728F5" w:rsidP="00FD7BFE">
      <w:r>
        <w:separator/>
      </w:r>
    </w:p>
  </w:endnote>
  <w:endnote w:type="continuationSeparator" w:id="0">
    <w:p w14:paraId="757E14DF" w14:textId="77777777" w:rsidR="00C728F5" w:rsidRDefault="00C728F5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2C9AC" w14:textId="77777777" w:rsidR="00790699" w:rsidRDefault="002B2679" w:rsidP="007C4293">
    <w:pPr>
      <w:pStyle w:val="Footer"/>
      <w:tabs>
        <w:tab w:val="left" w:pos="3299"/>
      </w:tabs>
    </w:pP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24CBB61B" wp14:editId="3615E96C">
          <wp:simplePos x="0" y="0"/>
          <wp:positionH relativeFrom="column">
            <wp:posOffset>-446405</wp:posOffset>
          </wp:positionH>
          <wp:positionV relativeFrom="paragraph">
            <wp:posOffset>-273685</wp:posOffset>
          </wp:positionV>
          <wp:extent cx="1609200" cy="406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99"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1A8B63F" wp14:editId="4064327A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F17D4" w14:textId="02A6E45A" w:rsidR="00790699" w:rsidRDefault="0093109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SC</w:t>
                          </w:r>
                          <w:r w:rsidR="0079069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23758">
                            <w:rPr>
                              <w:sz w:val="16"/>
                              <w:szCs w:val="16"/>
                            </w:rPr>
                            <w:t>21/11/1</w:t>
                          </w:r>
                          <w:r w:rsidR="002B2679">
                            <w:rPr>
                              <w:sz w:val="16"/>
                              <w:szCs w:val="16"/>
                            </w:rPr>
                            <w:t>6</w:t>
                          </w:r>
                        </w:p>
                        <w:p w14:paraId="791213ED" w14:textId="3E5E9A4C" w:rsidR="00790699" w:rsidRPr="002B2D76" w:rsidRDefault="0079069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D7305F">
                            <w:rPr>
                              <w:sz w:val="16"/>
                              <w:szCs w:val="16"/>
                            </w:rPr>
                            <w:t>1.</w:t>
                          </w:r>
                          <w:r w:rsidR="00B23758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8B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570F17D4" w14:textId="02A6E45A" w:rsidR="00790699" w:rsidRDefault="0093109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SC</w:t>
                    </w:r>
                    <w:r w:rsidR="00790699">
                      <w:rPr>
                        <w:sz w:val="16"/>
                        <w:szCs w:val="16"/>
                      </w:rPr>
                      <w:t xml:space="preserve"> </w:t>
                    </w:r>
                    <w:r w:rsidR="00B23758">
                      <w:rPr>
                        <w:sz w:val="16"/>
                        <w:szCs w:val="16"/>
                      </w:rPr>
                      <w:t>21/11/1</w:t>
                    </w:r>
                    <w:r w:rsidR="002B2679">
                      <w:rPr>
                        <w:sz w:val="16"/>
                        <w:szCs w:val="16"/>
                      </w:rPr>
                      <w:t>6</w:t>
                    </w:r>
                  </w:p>
                  <w:p w14:paraId="791213ED" w14:textId="3E5E9A4C" w:rsidR="00790699" w:rsidRPr="002B2D76" w:rsidRDefault="0079069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Version </w:t>
                    </w:r>
                    <w:r w:rsidR="00D7305F">
                      <w:rPr>
                        <w:sz w:val="16"/>
                        <w:szCs w:val="16"/>
                      </w:rPr>
                      <w:t>1.</w:t>
                    </w:r>
                    <w:r w:rsidR="00B23758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0699">
      <w:tab/>
    </w:r>
    <w:r w:rsidR="007C4293">
      <w:tab/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PAGE </w:instrText>
    </w:r>
    <w:r w:rsidR="00790699" w:rsidRPr="00472C11">
      <w:rPr>
        <w:rStyle w:val="PageNumber"/>
      </w:rPr>
      <w:fldChar w:fldCharType="separate"/>
    </w:r>
    <w:r w:rsidR="008F4FF1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  <w:r w:rsidR="00790699" w:rsidRPr="00472C11">
      <w:rPr>
        <w:rStyle w:val="PageNumber"/>
      </w:rPr>
      <w:t xml:space="preserve"> of </w:t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NUMPAGES </w:instrText>
    </w:r>
    <w:r w:rsidR="00790699" w:rsidRPr="00472C11">
      <w:rPr>
        <w:rStyle w:val="PageNumber"/>
      </w:rPr>
      <w:fldChar w:fldCharType="separate"/>
    </w:r>
    <w:r w:rsidR="008F4FF1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91D18" w14:textId="77777777" w:rsidR="00D7305F" w:rsidRDefault="00D7305F" w:rsidP="00D7305F">
    <w:pPr>
      <w:pStyle w:val="Footer"/>
      <w:jc w:val="center"/>
    </w:pP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F156E0" wp14:editId="6B9EAB89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55AEC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6DFDFB2E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156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43855AEC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6DFDFB2E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412790A5" wp14:editId="25E4D6BF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8F4FF1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081AD" w14:textId="77777777" w:rsidR="00C728F5" w:rsidRDefault="00C728F5" w:rsidP="00FD7BFE">
      <w:r>
        <w:separator/>
      </w:r>
    </w:p>
  </w:footnote>
  <w:footnote w:type="continuationSeparator" w:id="0">
    <w:p w14:paraId="7AEB5A54" w14:textId="77777777" w:rsidR="00C728F5" w:rsidRDefault="00C728F5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2588"/>
    <w:rsid w:val="00072BD3"/>
    <w:rsid w:val="00090A54"/>
    <w:rsid w:val="000F2B6F"/>
    <w:rsid w:val="00113800"/>
    <w:rsid w:val="0015110A"/>
    <w:rsid w:val="00190982"/>
    <w:rsid w:val="001961FB"/>
    <w:rsid w:val="001F046C"/>
    <w:rsid w:val="00252CE5"/>
    <w:rsid w:val="00293A94"/>
    <w:rsid w:val="0029714F"/>
    <w:rsid w:val="002B2679"/>
    <w:rsid w:val="002B3A85"/>
    <w:rsid w:val="002D3ECB"/>
    <w:rsid w:val="003068E2"/>
    <w:rsid w:val="00313295"/>
    <w:rsid w:val="00334A86"/>
    <w:rsid w:val="00357014"/>
    <w:rsid w:val="00377EF8"/>
    <w:rsid w:val="00392FE7"/>
    <w:rsid w:val="003C7AC9"/>
    <w:rsid w:val="00425181"/>
    <w:rsid w:val="004E2CE7"/>
    <w:rsid w:val="00501BA7"/>
    <w:rsid w:val="005417D9"/>
    <w:rsid w:val="00564495"/>
    <w:rsid w:val="005823C9"/>
    <w:rsid w:val="00612FC7"/>
    <w:rsid w:val="006242F2"/>
    <w:rsid w:val="006702C1"/>
    <w:rsid w:val="00694002"/>
    <w:rsid w:val="006E5234"/>
    <w:rsid w:val="00751F0D"/>
    <w:rsid w:val="00761865"/>
    <w:rsid w:val="007648B1"/>
    <w:rsid w:val="00782CA3"/>
    <w:rsid w:val="00790699"/>
    <w:rsid w:val="007A4EA3"/>
    <w:rsid w:val="007C4293"/>
    <w:rsid w:val="007C7D66"/>
    <w:rsid w:val="007E3558"/>
    <w:rsid w:val="007E5F62"/>
    <w:rsid w:val="007F514C"/>
    <w:rsid w:val="008329AE"/>
    <w:rsid w:val="00835FBC"/>
    <w:rsid w:val="00840E29"/>
    <w:rsid w:val="0086132B"/>
    <w:rsid w:val="00875843"/>
    <w:rsid w:val="00883890"/>
    <w:rsid w:val="008857DD"/>
    <w:rsid w:val="0089070A"/>
    <w:rsid w:val="008B007C"/>
    <w:rsid w:val="008B61B4"/>
    <w:rsid w:val="008E21C4"/>
    <w:rsid w:val="008E5C12"/>
    <w:rsid w:val="008F4FF1"/>
    <w:rsid w:val="00931099"/>
    <w:rsid w:val="009633B1"/>
    <w:rsid w:val="00A071B0"/>
    <w:rsid w:val="00A1530D"/>
    <w:rsid w:val="00A22A46"/>
    <w:rsid w:val="00A52F14"/>
    <w:rsid w:val="00A55639"/>
    <w:rsid w:val="00A6107D"/>
    <w:rsid w:val="00A77ABF"/>
    <w:rsid w:val="00A9397C"/>
    <w:rsid w:val="00B00C19"/>
    <w:rsid w:val="00B00D63"/>
    <w:rsid w:val="00B23758"/>
    <w:rsid w:val="00B24FA8"/>
    <w:rsid w:val="00B6792B"/>
    <w:rsid w:val="00B80079"/>
    <w:rsid w:val="00BB7D20"/>
    <w:rsid w:val="00C0370D"/>
    <w:rsid w:val="00C4369C"/>
    <w:rsid w:val="00C5253D"/>
    <w:rsid w:val="00C728F5"/>
    <w:rsid w:val="00CA7B28"/>
    <w:rsid w:val="00CB59AF"/>
    <w:rsid w:val="00CF58E0"/>
    <w:rsid w:val="00D21722"/>
    <w:rsid w:val="00D45FA5"/>
    <w:rsid w:val="00D60385"/>
    <w:rsid w:val="00D61130"/>
    <w:rsid w:val="00D7305F"/>
    <w:rsid w:val="00DC176C"/>
    <w:rsid w:val="00DF2A2F"/>
    <w:rsid w:val="00E040AE"/>
    <w:rsid w:val="00E0741D"/>
    <w:rsid w:val="00E07B49"/>
    <w:rsid w:val="00E11A86"/>
    <w:rsid w:val="00E46D57"/>
    <w:rsid w:val="00E82505"/>
    <w:rsid w:val="00EE51CC"/>
    <w:rsid w:val="00F25C65"/>
    <w:rsid w:val="00F35187"/>
    <w:rsid w:val="00F43B8A"/>
    <w:rsid w:val="00FA50F3"/>
    <w:rsid w:val="00FC4F30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E0A19"/>
  <w15:docId w15:val="{B4F18DE4-A3E5-4D09-BC3D-FC73C484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6.bin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png"/><Relationship Id="rId40" Type="http://schemas.openxmlformats.org/officeDocument/2006/relationships/image" Target="media/image17.png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3.bin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image" Target="media/image29.wmf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yperlink" Target="http://www.mei.org.uk/integrating-technology" TargetMode="External"/><Relationship Id="rId46" Type="http://schemas.openxmlformats.org/officeDocument/2006/relationships/oleObject" Target="embeddings/oleObject17.bin"/><Relationship Id="rId59" Type="http://schemas.openxmlformats.org/officeDocument/2006/relationships/image" Target="media/image27.wmf"/><Relationship Id="rId67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yperlink" Target="https://my.integralmaths.org/integral/sow-resources.php" TargetMode="Externa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png"/><Relationship Id="rId34" Type="http://schemas.openxmlformats.org/officeDocument/2006/relationships/image" Target="media/image14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A940-559A-4C7D-9DF4-ABEB9E8F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15</cp:revision>
  <cp:lastPrinted>2021-01-21T09:11:00Z</cp:lastPrinted>
  <dcterms:created xsi:type="dcterms:W3CDTF">2016-06-03T16:33:00Z</dcterms:created>
  <dcterms:modified xsi:type="dcterms:W3CDTF">2021-01-21T09:11:00Z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