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FE66" w14:textId="77777777" w:rsidR="004E70E3" w:rsidRPr="001F2B64" w:rsidRDefault="003B28ED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Numerical Methods</w:t>
      </w:r>
    </w:p>
    <w:p w14:paraId="3603FE67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510"/>
      </w:tblGrid>
      <w:tr w:rsidR="003B28ED" w:rsidRPr="001F2B64" w14:paraId="3603FE6B" w14:textId="77777777" w:rsidTr="003B28ED">
        <w:trPr>
          <w:trHeight w:val="402"/>
        </w:trPr>
        <w:tc>
          <w:tcPr>
            <w:tcW w:w="529" w:type="dxa"/>
            <w:shd w:val="clear" w:color="auto" w:fill="00B0F0"/>
          </w:tcPr>
          <w:p w14:paraId="3603FE68" w14:textId="77777777" w:rsidR="003B28ED" w:rsidRPr="00D61130" w:rsidRDefault="003B28ED" w:rsidP="00130AE1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</w:t>
            </w:r>
            <w:r w:rsidRPr="00D61130">
              <w:rPr>
                <w:b/>
                <w:color w:val="FFFFFF" w:themeColor="background1"/>
              </w:rPr>
              <w:t xml:space="preserve">1 </w:t>
            </w:r>
          </w:p>
        </w:tc>
        <w:tc>
          <w:tcPr>
            <w:tcW w:w="8510" w:type="dxa"/>
          </w:tcPr>
          <w:p w14:paraId="3603FE69" w14:textId="77777777" w:rsidR="003B28ED" w:rsidRPr="003B28ED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pacing w:val="1"/>
                <w:sz w:val="24"/>
              </w:rPr>
              <w:t>Lo</w:t>
            </w:r>
            <w:r w:rsidRPr="003B28ED">
              <w:rPr>
                <w:rFonts w:eastAsia="Arial"/>
                <w:sz w:val="24"/>
              </w:rPr>
              <w:t>c</w:t>
            </w:r>
            <w:r w:rsidRPr="003B28ED">
              <w:rPr>
                <w:rFonts w:eastAsia="Arial"/>
                <w:spacing w:val="1"/>
                <w:sz w:val="24"/>
              </w:rPr>
              <w:t>a</w:t>
            </w:r>
            <w:r w:rsidRPr="003B28ED">
              <w:rPr>
                <w:rFonts w:eastAsia="Arial"/>
                <w:sz w:val="24"/>
              </w:rPr>
              <w:t>t</w:t>
            </w:r>
            <w:r w:rsidRPr="003B28ED">
              <w:rPr>
                <w:rFonts w:eastAsia="Arial"/>
                <w:spacing w:val="-2"/>
                <w:sz w:val="24"/>
              </w:rPr>
              <w:t>e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ro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ts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f</w:t>
            </w:r>
            <w:r w:rsidRPr="003B28ED">
              <w:rPr>
                <w:rFonts w:eastAsia="Arial"/>
                <w:spacing w:val="-1"/>
                <w:sz w:val="24"/>
              </w:rPr>
              <w:t xml:space="preserve"> </w:t>
            </w:r>
            <w:r w:rsidRPr="003B28ED">
              <w:rPr>
                <w:rFonts w:eastAsia="Arial"/>
                <w:spacing w:val="-1"/>
                <w:position w:val="-10"/>
                <w:sz w:val="24"/>
              </w:rPr>
              <w:object w:dxaOrig="840" w:dyaOrig="320" w14:anchorId="3603F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8" o:title=""/>
                </v:shape>
                <o:OLEObject Type="Embed" ProgID="Equation.DSMT4" ShapeID="_x0000_i1025" DrawAspect="Content" ObjectID="_1672726362" r:id="rId9"/>
              </w:object>
            </w:r>
            <w:r w:rsidRPr="003B28ED">
              <w:rPr>
                <w:rFonts w:eastAsia="Arial"/>
                <w:spacing w:val="1"/>
                <w:sz w:val="24"/>
              </w:rPr>
              <w:t xml:space="preserve"> b</w:t>
            </w:r>
            <w:r w:rsidRPr="003B28ED">
              <w:rPr>
                <w:rFonts w:eastAsia="Arial"/>
                <w:sz w:val="24"/>
              </w:rPr>
              <w:t>y c</w:t>
            </w:r>
            <w:r w:rsidRPr="003B28ED">
              <w:rPr>
                <w:rFonts w:eastAsia="Arial"/>
                <w:spacing w:val="1"/>
                <w:sz w:val="24"/>
              </w:rPr>
              <w:t>on</w:t>
            </w:r>
            <w:r w:rsidRPr="003B28ED">
              <w:rPr>
                <w:rFonts w:eastAsia="Arial"/>
                <w:sz w:val="24"/>
              </w:rPr>
              <w:t>sid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z w:val="24"/>
              </w:rPr>
              <w:t>r</w:t>
            </w:r>
            <w:r w:rsidRPr="003B28ED">
              <w:rPr>
                <w:rFonts w:eastAsia="Arial"/>
                <w:spacing w:val="-1"/>
                <w:sz w:val="24"/>
              </w:rPr>
              <w:t>i</w:t>
            </w:r>
            <w:r w:rsidRPr="003B28ED">
              <w:rPr>
                <w:rFonts w:eastAsia="Arial"/>
                <w:spacing w:val="1"/>
                <w:sz w:val="24"/>
              </w:rPr>
              <w:t>n</w:t>
            </w:r>
            <w:r w:rsidRPr="003B28ED">
              <w:rPr>
                <w:rFonts w:eastAsia="Arial"/>
                <w:sz w:val="24"/>
              </w:rPr>
              <w:t>g c</w:t>
            </w:r>
            <w:r w:rsidRPr="003B28ED">
              <w:rPr>
                <w:rFonts w:eastAsia="Arial"/>
                <w:spacing w:val="-1"/>
                <w:sz w:val="24"/>
              </w:rPr>
              <w:t>h</w:t>
            </w:r>
            <w:r w:rsidRPr="003B28ED">
              <w:rPr>
                <w:rFonts w:eastAsia="Arial"/>
                <w:spacing w:val="1"/>
                <w:sz w:val="24"/>
              </w:rPr>
              <w:t>an</w:t>
            </w:r>
            <w:r w:rsidRPr="003B28ED">
              <w:rPr>
                <w:rFonts w:eastAsia="Arial"/>
                <w:spacing w:val="-1"/>
                <w:sz w:val="24"/>
              </w:rPr>
              <w:t>g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z w:val="24"/>
              </w:rPr>
              <w:t xml:space="preserve">s 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f</w:t>
            </w:r>
            <w:r w:rsidRPr="003B28ED">
              <w:rPr>
                <w:rFonts w:eastAsia="Arial"/>
                <w:spacing w:val="3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si</w:t>
            </w:r>
            <w:r w:rsidRPr="003B28ED">
              <w:rPr>
                <w:rFonts w:eastAsia="Arial"/>
                <w:spacing w:val="-1"/>
                <w:sz w:val="24"/>
              </w:rPr>
              <w:t>g</w:t>
            </w:r>
            <w:r w:rsidRPr="003B28ED">
              <w:rPr>
                <w:rFonts w:eastAsia="Arial"/>
                <w:sz w:val="24"/>
              </w:rPr>
              <w:t>n</w:t>
            </w:r>
            <w:r w:rsidRPr="003B28ED">
              <w:rPr>
                <w:rFonts w:eastAsia="Arial"/>
                <w:spacing w:val="-1"/>
                <w:sz w:val="24"/>
              </w:rPr>
              <w:t xml:space="preserve"> o</w:t>
            </w:r>
            <w:r w:rsidRPr="003B28ED">
              <w:rPr>
                <w:rFonts w:eastAsia="Arial"/>
                <w:sz w:val="24"/>
              </w:rPr>
              <w:t xml:space="preserve">f </w:t>
            </w:r>
            <w:r w:rsidRPr="003B28ED">
              <w:rPr>
                <w:rFonts w:eastAsia="Arial"/>
                <w:spacing w:val="-1"/>
                <w:position w:val="-10"/>
                <w:sz w:val="24"/>
              </w:rPr>
              <w:object w:dxaOrig="480" w:dyaOrig="320" w14:anchorId="3603FEBE">
                <v:shape id="_x0000_i1026" type="#_x0000_t75" style="width:24.75pt;height:15.75pt" o:ole="">
                  <v:imagedata r:id="rId10" o:title=""/>
                </v:shape>
                <o:OLEObject Type="Embed" ProgID="Equation.DSMT4" ShapeID="_x0000_i1026" DrawAspect="Content" ObjectID="_1672726363" r:id="rId11"/>
              </w:object>
            </w:r>
            <w:r w:rsidRPr="003B28ED">
              <w:rPr>
                <w:rFonts w:eastAsia="Arial"/>
                <w:sz w:val="24"/>
              </w:rPr>
              <w:t>in</w:t>
            </w:r>
            <w:r w:rsidRPr="003B28ED">
              <w:rPr>
                <w:rFonts w:eastAsia="Arial"/>
                <w:spacing w:val="-2"/>
                <w:sz w:val="24"/>
              </w:rPr>
              <w:t xml:space="preserve"> </w:t>
            </w:r>
            <w:r w:rsidRPr="003B28ED">
              <w:rPr>
                <w:rFonts w:eastAsia="Arial"/>
                <w:spacing w:val="1"/>
                <w:sz w:val="24"/>
              </w:rPr>
              <w:t>a</w:t>
            </w:r>
            <w:r w:rsidRPr="003B28ED">
              <w:rPr>
                <w:rFonts w:eastAsia="Arial"/>
                <w:sz w:val="24"/>
              </w:rPr>
              <w:t>n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i</w:t>
            </w:r>
            <w:r w:rsidRPr="003B28ED">
              <w:rPr>
                <w:rFonts w:eastAsia="Arial"/>
                <w:spacing w:val="-1"/>
                <w:sz w:val="24"/>
              </w:rPr>
              <w:t>n</w:t>
            </w:r>
            <w:r w:rsidRPr="003B28ED">
              <w:rPr>
                <w:rFonts w:eastAsia="Arial"/>
                <w:sz w:val="24"/>
              </w:rPr>
              <w:t>t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z w:val="24"/>
              </w:rPr>
              <w:t>r</w:t>
            </w:r>
            <w:r w:rsidRPr="003B28ED">
              <w:rPr>
                <w:rFonts w:eastAsia="Arial"/>
                <w:spacing w:val="-3"/>
                <w:sz w:val="24"/>
              </w:rPr>
              <w:t>v</w:t>
            </w:r>
            <w:r w:rsidRPr="003B28ED">
              <w:rPr>
                <w:rFonts w:eastAsia="Arial"/>
                <w:spacing w:val="1"/>
                <w:sz w:val="24"/>
              </w:rPr>
              <w:t>a</w:t>
            </w:r>
            <w:r w:rsidRPr="003B28ED">
              <w:rPr>
                <w:rFonts w:eastAsia="Arial"/>
                <w:sz w:val="24"/>
              </w:rPr>
              <w:t xml:space="preserve">l 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f</w:t>
            </w:r>
            <w:r w:rsidRPr="003B28ED">
              <w:rPr>
                <w:rFonts w:eastAsia="Arial"/>
                <w:spacing w:val="4"/>
                <w:sz w:val="24"/>
              </w:rPr>
              <w:t xml:space="preserve"> </w:t>
            </w:r>
            <w:r w:rsidR="00331E37" w:rsidRPr="00331E37">
              <w:rPr>
                <w:rFonts w:eastAsia="Arial"/>
                <w:i/>
                <w:position w:val="-6"/>
                <w:sz w:val="24"/>
              </w:rPr>
              <w:object w:dxaOrig="200" w:dyaOrig="220" w14:anchorId="3603FEBF">
                <v:shape id="_x0000_i1027" type="#_x0000_t75" style="width:9.75pt;height:10.5pt" o:ole="">
                  <v:imagedata r:id="rId12" o:title=""/>
                </v:shape>
                <o:OLEObject Type="Embed" ProgID="Equation.DSMT4" ShapeID="_x0000_i1027" DrawAspect="Content" ObjectID="_1672726364" r:id="rId13"/>
              </w:object>
            </w:r>
            <w:r w:rsidR="00331E37">
              <w:rPr>
                <w:rFonts w:eastAsia="Arial"/>
                <w:i/>
                <w:sz w:val="24"/>
              </w:rPr>
              <w:t xml:space="preserve"> </w:t>
            </w:r>
            <w:r w:rsidRPr="003B28ED">
              <w:rPr>
                <w:rFonts w:eastAsia="Arial"/>
                <w:spacing w:val="-3"/>
                <w:sz w:val="24"/>
              </w:rPr>
              <w:t>on</w:t>
            </w:r>
            <w:r w:rsidRPr="003B28ED">
              <w:rPr>
                <w:rFonts w:eastAsia="Arial"/>
                <w:spacing w:val="2"/>
                <w:sz w:val="24"/>
              </w:rPr>
              <w:t xml:space="preserve"> </w:t>
            </w:r>
            <w:r w:rsidRPr="003B28ED">
              <w:rPr>
                <w:rFonts w:eastAsia="Arial"/>
                <w:spacing w:val="-3"/>
                <w:sz w:val="24"/>
              </w:rPr>
              <w:t>w</w:t>
            </w:r>
            <w:r w:rsidRPr="003B28ED">
              <w:rPr>
                <w:rFonts w:eastAsia="Arial"/>
                <w:spacing w:val="1"/>
                <w:sz w:val="24"/>
              </w:rPr>
              <w:t>h</w:t>
            </w:r>
            <w:r w:rsidRPr="003B28ED">
              <w:rPr>
                <w:rFonts w:eastAsia="Arial"/>
                <w:sz w:val="24"/>
              </w:rPr>
              <w:t xml:space="preserve">ich </w:t>
            </w:r>
            <w:r w:rsidRPr="003B28ED">
              <w:rPr>
                <w:rFonts w:eastAsia="Arial"/>
                <w:spacing w:val="-1"/>
                <w:position w:val="-10"/>
                <w:sz w:val="24"/>
              </w:rPr>
              <w:object w:dxaOrig="480" w:dyaOrig="320" w14:anchorId="3603FEC0">
                <v:shape id="_x0000_i1028" type="#_x0000_t75" style="width:24.75pt;height:15.75pt" o:ole="">
                  <v:imagedata r:id="rId14" o:title=""/>
                </v:shape>
                <o:OLEObject Type="Embed" ProgID="Equation.DSMT4" ShapeID="_x0000_i1028" DrawAspect="Content" ObjectID="_1672726365" r:id="rId15"/>
              </w:object>
            </w:r>
            <w:r w:rsidRPr="003B28ED">
              <w:rPr>
                <w:sz w:val="24"/>
              </w:rPr>
              <w:t>is sufficiently well-behaved</w:t>
            </w:r>
          </w:p>
          <w:p w14:paraId="3603FE6A" w14:textId="77777777" w:rsidR="003B28ED" w:rsidRPr="003B28ED" w:rsidDel="00484013" w:rsidRDefault="003B28ED" w:rsidP="00FB3A26">
            <w:pPr>
              <w:spacing w:before="60" w:after="60"/>
              <w:ind w:left="57" w:right="57"/>
              <w:rPr>
                <w:rFonts w:eastAsia="Arial"/>
                <w:spacing w:val="1"/>
                <w:sz w:val="24"/>
              </w:rPr>
            </w:pPr>
            <w:r w:rsidRPr="003B28ED">
              <w:rPr>
                <w:rFonts w:eastAsia="Arial"/>
                <w:spacing w:val="1"/>
                <w:sz w:val="24"/>
              </w:rPr>
              <w:t>Understand how change of sign methods can fail</w:t>
            </w:r>
          </w:p>
        </w:tc>
      </w:tr>
      <w:tr w:rsidR="003B28ED" w:rsidRPr="001F2B64" w14:paraId="3603FE70" w14:textId="77777777" w:rsidTr="003B28ED">
        <w:trPr>
          <w:trHeight w:val="669"/>
        </w:trPr>
        <w:tc>
          <w:tcPr>
            <w:tcW w:w="529" w:type="dxa"/>
            <w:shd w:val="clear" w:color="auto" w:fill="00B0F0"/>
          </w:tcPr>
          <w:p w14:paraId="3603FE6C" w14:textId="77777777" w:rsidR="003B28ED" w:rsidRPr="00D61130" w:rsidRDefault="003B28ED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I2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510" w:type="dxa"/>
          </w:tcPr>
          <w:p w14:paraId="3603FE6D" w14:textId="77777777" w:rsidR="003B28ED" w:rsidRPr="003B28ED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z w:val="24"/>
              </w:rPr>
              <w:t>S</w:t>
            </w:r>
            <w:r w:rsidRPr="003B28ED">
              <w:rPr>
                <w:rFonts w:eastAsia="Arial"/>
                <w:spacing w:val="-2"/>
                <w:sz w:val="24"/>
              </w:rPr>
              <w:t xml:space="preserve">olve equations approximately </w:t>
            </w:r>
            <w:r w:rsidRPr="003B28ED">
              <w:rPr>
                <w:rFonts w:eastAsia="Arial"/>
                <w:spacing w:val="1"/>
                <w:sz w:val="24"/>
              </w:rPr>
              <w:t>u</w:t>
            </w:r>
            <w:r w:rsidRPr="003B28ED">
              <w:rPr>
                <w:rFonts w:eastAsia="Arial"/>
                <w:sz w:val="24"/>
              </w:rPr>
              <w:t>sing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si</w:t>
            </w:r>
            <w:r w:rsidRPr="003B28ED">
              <w:rPr>
                <w:rFonts w:eastAsia="Arial"/>
                <w:spacing w:val="1"/>
                <w:sz w:val="24"/>
              </w:rPr>
              <w:t>mp</w:t>
            </w:r>
            <w:r w:rsidRPr="003B28ED">
              <w:rPr>
                <w:rFonts w:eastAsia="Arial"/>
                <w:spacing w:val="-3"/>
                <w:sz w:val="24"/>
              </w:rPr>
              <w:t>l</w:t>
            </w:r>
            <w:r w:rsidRPr="003B28ED">
              <w:rPr>
                <w:rFonts w:eastAsia="Arial"/>
                <w:sz w:val="24"/>
              </w:rPr>
              <w:t>e it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z w:val="24"/>
              </w:rPr>
              <w:t>rati</w:t>
            </w:r>
            <w:r w:rsidRPr="003B28ED">
              <w:rPr>
                <w:rFonts w:eastAsia="Arial"/>
                <w:spacing w:val="-2"/>
                <w:sz w:val="24"/>
              </w:rPr>
              <w:t>v</w:t>
            </w:r>
            <w:r w:rsidRPr="003B28ED">
              <w:rPr>
                <w:rFonts w:eastAsia="Arial"/>
                <w:sz w:val="24"/>
              </w:rPr>
              <w:t>e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pacing w:val="2"/>
                <w:sz w:val="24"/>
              </w:rPr>
              <w:t>m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pacing w:val="-2"/>
                <w:sz w:val="24"/>
              </w:rPr>
              <w:t>t</w:t>
            </w:r>
            <w:r w:rsidRPr="003B28ED">
              <w:rPr>
                <w:rFonts w:eastAsia="Arial"/>
                <w:spacing w:val="1"/>
                <w:sz w:val="24"/>
              </w:rPr>
              <w:t>hod</w:t>
            </w:r>
            <w:r w:rsidRPr="003B28ED">
              <w:rPr>
                <w:rFonts w:eastAsia="Arial"/>
                <w:spacing w:val="-2"/>
                <w:sz w:val="24"/>
              </w:rPr>
              <w:t>s</w:t>
            </w:r>
            <w:r w:rsidRPr="003B28ED">
              <w:rPr>
                <w:rFonts w:eastAsia="Arial"/>
                <w:sz w:val="24"/>
              </w:rPr>
              <w:t>;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be able to draw associated cobweb and staircase diagrams</w:t>
            </w:r>
          </w:p>
          <w:p w14:paraId="3603FE6E" w14:textId="77777777" w:rsidR="003B28ED" w:rsidRPr="003B28ED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z w:val="24"/>
              </w:rPr>
              <w:t>Solve equations using the Newton-Raphson method and other rec</w:t>
            </w:r>
            <w:r w:rsidRPr="003B28ED">
              <w:rPr>
                <w:rFonts w:eastAsia="Arial"/>
                <w:spacing w:val="1"/>
                <w:sz w:val="24"/>
              </w:rPr>
              <w:t>u</w:t>
            </w:r>
            <w:r w:rsidRPr="003B28ED">
              <w:rPr>
                <w:rFonts w:eastAsia="Arial"/>
                <w:sz w:val="24"/>
              </w:rPr>
              <w:t>r</w:t>
            </w:r>
            <w:r w:rsidRPr="003B28ED">
              <w:rPr>
                <w:rFonts w:eastAsia="Arial"/>
                <w:spacing w:val="-1"/>
                <w:sz w:val="24"/>
              </w:rPr>
              <w:t>r</w:t>
            </w:r>
            <w:r w:rsidRPr="003B28ED">
              <w:rPr>
                <w:rFonts w:eastAsia="Arial"/>
                <w:spacing w:val="1"/>
                <w:sz w:val="24"/>
              </w:rPr>
              <w:t>en</w:t>
            </w:r>
            <w:r w:rsidRPr="003B28ED">
              <w:rPr>
                <w:rFonts w:eastAsia="Arial"/>
                <w:sz w:val="24"/>
              </w:rPr>
              <w:t>ce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rel</w:t>
            </w:r>
            <w:r w:rsidRPr="003B28ED">
              <w:rPr>
                <w:rFonts w:eastAsia="Arial"/>
                <w:spacing w:val="-1"/>
                <w:sz w:val="24"/>
              </w:rPr>
              <w:t>a</w:t>
            </w:r>
            <w:r w:rsidRPr="003B28ED">
              <w:rPr>
                <w:rFonts w:eastAsia="Arial"/>
                <w:sz w:val="24"/>
              </w:rPr>
              <w:t>ti</w:t>
            </w:r>
            <w:r w:rsidRPr="003B28ED">
              <w:rPr>
                <w:rFonts w:eastAsia="Arial"/>
                <w:spacing w:val="1"/>
                <w:sz w:val="24"/>
              </w:rPr>
              <w:t>on</w:t>
            </w:r>
            <w:r w:rsidRPr="003B28ED">
              <w:rPr>
                <w:rFonts w:eastAsia="Arial"/>
                <w:sz w:val="24"/>
              </w:rPr>
              <w:t>s</w:t>
            </w:r>
            <w:r w:rsidRPr="003B28ED">
              <w:rPr>
                <w:rFonts w:eastAsia="Arial"/>
                <w:spacing w:val="-2"/>
                <w:sz w:val="24"/>
              </w:rPr>
              <w:t xml:space="preserve"> 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f</w:t>
            </w:r>
            <w:r w:rsidRPr="003B28ED">
              <w:rPr>
                <w:rFonts w:eastAsia="Arial"/>
                <w:spacing w:val="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t</w:t>
            </w:r>
            <w:r w:rsidRPr="003B28ED">
              <w:rPr>
                <w:rFonts w:eastAsia="Arial"/>
                <w:spacing w:val="1"/>
                <w:sz w:val="24"/>
              </w:rPr>
              <w:t>h</w:t>
            </w:r>
            <w:r w:rsidRPr="003B28ED">
              <w:rPr>
                <w:rFonts w:eastAsia="Arial"/>
                <w:sz w:val="24"/>
              </w:rPr>
              <w:t>e</w:t>
            </w:r>
            <w:r w:rsidRPr="003B28ED">
              <w:rPr>
                <w:rFonts w:eastAsia="Arial"/>
                <w:spacing w:val="-1"/>
                <w:sz w:val="24"/>
              </w:rPr>
              <w:t xml:space="preserve"> </w:t>
            </w:r>
            <w:r w:rsidRPr="003B28ED">
              <w:rPr>
                <w:rFonts w:eastAsia="Arial"/>
                <w:sz w:val="24"/>
              </w:rPr>
              <w:t>f</w:t>
            </w:r>
            <w:r w:rsidRPr="003B28ED">
              <w:rPr>
                <w:rFonts w:eastAsia="Arial"/>
                <w:spacing w:val="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rm</w:t>
            </w:r>
            <w:r w:rsidR="00331E37">
              <w:rPr>
                <w:rFonts w:eastAsia="Arial"/>
                <w:sz w:val="24"/>
              </w:rPr>
              <w:t xml:space="preserve"> </w:t>
            </w:r>
            <w:r w:rsidRPr="003B28ED">
              <w:rPr>
                <w:rFonts w:eastAsia="Arial"/>
                <w:position w:val="-14"/>
                <w:sz w:val="24"/>
              </w:rPr>
              <w:object w:dxaOrig="1240" w:dyaOrig="400" w14:anchorId="3603FEC1">
                <v:shape id="_x0000_i1029" type="#_x0000_t75" style="width:61.5pt;height:20.25pt" o:ole="">
                  <v:imagedata r:id="rId16" o:title=""/>
                </v:shape>
                <o:OLEObject Type="Embed" ProgID="Equation.DSMT4" ShapeID="_x0000_i1029" DrawAspect="Content" ObjectID="_1672726366" r:id="rId17"/>
              </w:object>
            </w:r>
            <w:r w:rsidRPr="003B28ED">
              <w:rPr>
                <w:rFonts w:eastAsia="Arial"/>
                <w:sz w:val="24"/>
              </w:rPr>
              <w:t xml:space="preserve"> </w:t>
            </w:r>
          </w:p>
          <w:p w14:paraId="3603FE6F" w14:textId="77777777" w:rsidR="003B28ED" w:rsidRPr="003B28ED" w:rsidDel="00484013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z w:val="24"/>
              </w:rPr>
              <w:t>Understand how such methods can fail</w:t>
            </w:r>
          </w:p>
        </w:tc>
      </w:tr>
      <w:tr w:rsidR="003B28ED" w:rsidRPr="001F2B64" w14:paraId="3603FE73" w14:textId="77777777" w:rsidTr="003B28ED">
        <w:trPr>
          <w:trHeight w:val="669"/>
        </w:trPr>
        <w:tc>
          <w:tcPr>
            <w:tcW w:w="529" w:type="dxa"/>
            <w:shd w:val="clear" w:color="auto" w:fill="00B0F0"/>
          </w:tcPr>
          <w:p w14:paraId="3603FE71" w14:textId="77777777" w:rsidR="003B28ED" w:rsidRDefault="003B28ED" w:rsidP="003B28ED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I3</w:t>
            </w:r>
          </w:p>
        </w:tc>
        <w:tc>
          <w:tcPr>
            <w:tcW w:w="8510" w:type="dxa"/>
          </w:tcPr>
          <w:p w14:paraId="3603FE72" w14:textId="77777777" w:rsidR="003B28ED" w:rsidRPr="003B28ED" w:rsidDel="00484013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z w:val="24"/>
              </w:rPr>
              <w:t>Understand and use nu</w:t>
            </w:r>
            <w:r w:rsidRPr="003B28ED">
              <w:rPr>
                <w:rFonts w:eastAsia="Arial"/>
                <w:spacing w:val="2"/>
                <w:sz w:val="24"/>
              </w:rPr>
              <w:t>m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z w:val="24"/>
              </w:rPr>
              <w:t>r</w:t>
            </w:r>
            <w:r w:rsidRPr="003B28ED">
              <w:rPr>
                <w:rFonts w:eastAsia="Arial"/>
                <w:spacing w:val="-1"/>
                <w:sz w:val="24"/>
              </w:rPr>
              <w:t>i</w:t>
            </w:r>
            <w:r w:rsidRPr="003B28ED">
              <w:rPr>
                <w:rFonts w:eastAsia="Arial"/>
                <w:sz w:val="24"/>
              </w:rPr>
              <w:t>c</w:t>
            </w:r>
            <w:r w:rsidRPr="003B28ED">
              <w:rPr>
                <w:rFonts w:eastAsia="Arial"/>
                <w:spacing w:val="1"/>
                <w:sz w:val="24"/>
              </w:rPr>
              <w:t>a</w:t>
            </w:r>
            <w:r w:rsidRPr="003B28ED">
              <w:rPr>
                <w:rFonts w:eastAsia="Arial"/>
                <w:sz w:val="24"/>
              </w:rPr>
              <w:t>l in</w:t>
            </w:r>
            <w:r w:rsidRPr="003B28ED">
              <w:rPr>
                <w:rFonts w:eastAsia="Arial"/>
                <w:spacing w:val="-1"/>
                <w:sz w:val="24"/>
              </w:rPr>
              <w:t>t</w:t>
            </w:r>
            <w:r w:rsidRPr="003B28ED">
              <w:rPr>
                <w:rFonts w:eastAsia="Arial"/>
                <w:spacing w:val="1"/>
                <w:sz w:val="24"/>
              </w:rPr>
              <w:t>e</w:t>
            </w:r>
            <w:r w:rsidRPr="003B28ED">
              <w:rPr>
                <w:rFonts w:eastAsia="Arial"/>
                <w:spacing w:val="-1"/>
                <w:sz w:val="24"/>
              </w:rPr>
              <w:t>g</w:t>
            </w:r>
            <w:r w:rsidRPr="003B28ED">
              <w:rPr>
                <w:rFonts w:eastAsia="Arial"/>
                <w:sz w:val="24"/>
              </w:rPr>
              <w:t>rati</w:t>
            </w:r>
            <w:r w:rsidRPr="003B28ED">
              <w:rPr>
                <w:rFonts w:eastAsia="Arial"/>
                <w:spacing w:val="1"/>
                <w:sz w:val="24"/>
              </w:rPr>
              <w:t>o</w:t>
            </w:r>
            <w:r w:rsidRPr="003B28ED">
              <w:rPr>
                <w:rFonts w:eastAsia="Arial"/>
                <w:sz w:val="24"/>
              </w:rPr>
              <w:t>n</w:t>
            </w:r>
            <w:r w:rsidRPr="003B28ED">
              <w:rPr>
                <w:rFonts w:eastAsia="Arial"/>
                <w:spacing w:val="-1"/>
                <w:sz w:val="24"/>
              </w:rPr>
              <w:t xml:space="preserve"> o</w:t>
            </w:r>
            <w:r w:rsidRPr="003B28ED">
              <w:rPr>
                <w:rFonts w:eastAsia="Arial"/>
                <w:sz w:val="24"/>
              </w:rPr>
              <w:t>f f</w:t>
            </w:r>
            <w:r w:rsidRPr="003B28ED">
              <w:rPr>
                <w:rFonts w:eastAsia="Arial"/>
                <w:spacing w:val="1"/>
                <w:sz w:val="24"/>
              </w:rPr>
              <w:t>un</w:t>
            </w:r>
            <w:r w:rsidRPr="003B28ED">
              <w:rPr>
                <w:rFonts w:eastAsia="Arial"/>
                <w:sz w:val="24"/>
              </w:rPr>
              <w:t>cti</w:t>
            </w:r>
            <w:r w:rsidRPr="003B28ED">
              <w:rPr>
                <w:rFonts w:eastAsia="Arial"/>
                <w:spacing w:val="-1"/>
                <w:sz w:val="24"/>
              </w:rPr>
              <w:t>o</w:t>
            </w:r>
            <w:r w:rsidRPr="003B28ED">
              <w:rPr>
                <w:rFonts w:eastAsia="Arial"/>
                <w:spacing w:val="1"/>
                <w:sz w:val="24"/>
              </w:rPr>
              <w:t>n</w:t>
            </w:r>
            <w:r w:rsidRPr="003B28ED">
              <w:rPr>
                <w:rFonts w:eastAsia="Arial"/>
                <w:sz w:val="24"/>
              </w:rPr>
              <w:t>s, including the use of the trapezium rule and estimating the approximate area under a curve and limits that it must lie between</w:t>
            </w:r>
          </w:p>
        </w:tc>
      </w:tr>
      <w:tr w:rsidR="003B28ED" w:rsidRPr="001F2B64" w14:paraId="3603FE76" w14:textId="77777777" w:rsidTr="002E4029">
        <w:trPr>
          <w:trHeight w:val="463"/>
        </w:trPr>
        <w:tc>
          <w:tcPr>
            <w:tcW w:w="529" w:type="dxa"/>
            <w:shd w:val="clear" w:color="auto" w:fill="00B0F0"/>
          </w:tcPr>
          <w:p w14:paraId="3603FE74" w14:textId="77777777" w:rsidR="003B28ED" w:rsidRDefault="003B28ED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I4</w:t>
            </w:r>
          </w:p>
        </w:tc>
        <w:tc>
          <w:tcPr>
            <w:tcW w:w="8510" w:type="dxa"/>
          </w:tcPr>
          <w:p w14:paraId="3603FE75" w14:textId="77777777" w:rsidR="003B28ED" w:rsidRPr="003B28ED" w:rsidDel="00484013" w:rsidRDefault="003B28ED" w:rsidP="00FB3A26">
            <w:pPr>
              <w:spacing w:before="60" w:after="60"/>
              <w:ind w:left="57" w:right="57"/>
              <w:rPr>
                <w:rFonts w:eastAsia="Arial"/>
                <w:sz w:val="24"/>
              </w:rPr>
            </w:pPr>
            <w:r w:rsidRPr="003B28ED">
              <w:rPr>
                <w:rFonts w:eastAsia="Arial"/>
                <w:sz w:val="24"/>
              </w:rPr>
              <w:t>Use numerical methods to solve  problems in context</w:t>
            </w:r>
          </w:p>
        </w:tc>
      </w:tr>
    </w:tbl>
    <w:p w14:paraId="3603FE77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3603FE78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3603FE79" w14:textId="77777777" w:rsidR="004E70E3" w:rsidRPr="001F2B64" w:rsidRDefault="004E70E3" w:rsidP="004E70E3">
      <w:pPr>
        <w:rPr>
          <w:sz w:val="24"/>
          <w:szCs w:val="24"/>
        </w:rPr>
      </w:pPr>
    </w:p>
    <w:p w14:paraId="3603FE7A" w14:textId="77777777" w:rsidR="005F2252" w:rsidRPr="002E4029" w:rsidRDefault="005F2252" w:rsidP="004E70E3">
      <w:pPr>
        <w:rPr>
          <w:sz w:val="24"/>
          <w:szCs w:val="24"/>
        </w:rPr>
      </w:pPr>
      <w:r w:rsidRPr="002E4029">
        <w:rPr>
          <w:sz w:val="24"/>
          <w:szCs w:val="24"/>
        </w:rPr>
        <w:t>From their GCSE studies</w:t>
      </w:r>
      <w:r w:rsidR="00DC2CA3" w:rsidRPr="002E4029">
        <w:rPr>
          <w:sz w:val="24"/>
          <w:szCs w:val="24"/>
        </w:rPr>
        <w:t>,</w:t>
      </w:r>
      <w:r w:rsidRPr="002E4029">
        <w:rPr>
          <w:sz w:val="24"/>
          <w:szCs w:val="24"/>
        </w:rPr>
        <w:t xml:space="preserve"> students are likely to be familiar with finding approximate solutions to equations numerically using iteration</w:t>
      </w:r>
      <w:r w:rsidR="000F5FEC" w:rsidRPr="002E4029">
        <w:rPr>
          <w:sz w:val="24"/>
          <w:szCs w:val="24"/>
        </w:rPr>
        <w:t xml:space="preserve"> and estimating the area under a curved graph</w:t>
      </w:r>
      <w:r w:rsidRPr="002E4029">
        <w:rPr>
          <w:sz w:val="24"/>
          <w:szCs w:val="24"/>
        </w:rPr>
        <w:t>.  As part of this work they will be familiar with the suffix notation used in recursive formulae.</w:t>
      </w:r>
    </w:p>
    <w:p w14:paraId="3603FE7B" w14:textId="77777777" w:rsidR="005F2252" w:rsidRPr="002E4029" w:rsidRDefault="005F2252" w:rsidP="004E70E3">
      <w:pPr>
        <w:rPr>
          <w:sz w:val="24"/>
          <w:szCs w:val="24"/>
        </w:rPr>
      </w:pPr>
    </w:p>
    <w:p w14:paraId="3603FE7C" w14:textId="77777777" w:rsidR="008E56DD" w:rsidRDefault="005D6385" w:rsidP="004E70E3">
      <w:pPr>
        <w:rPr>
          <w:rFonts w:eastAsiaTheme="minorEastAsia"/>
          <w:sz w:val="24"/>
          <w:szCs w:val="24"/>
        </w:rPr>
      </w:pPr>
      <w:r w:rsidRPr="002E4029">
        <w:rPr>
          <w:sz w:val="24"/>
          <w:szCs w:val="24"/>
        </w:rPr>
        <w:t xml:space="preserve">There are many </w:t>
      </w:r>
      <w:r w:rsidR="00331E37">
        <w:rPr>
          <w:sz w:val="24"/>
          <w:szCs w:val="24"/>
        </w:rPr>
        <w:t>situations where numerical methods are necessary, for example</w:t>
      </w:r>
      <w:r w:rsidR="00664F5E">
        <w:rPr>
          <w:sz w:val="24"/>
          <w:szCs w:val="24"/>
        </w:rPr>
        <w:t xml:space="preserve"> in calculus</w:t>
      </w:r>
      <w:r w:rsidR="003C637F">
        <w:rPr>
          <w:sz w:val="24"/>
          <w:szCs w:val="24"/>
        </w:rPr>
        <w:t>,</w:t>
      </w:r>
      <w:r w:rsidR="00331E37">
        <w:rPr>
          <w:sz w:val="24"/>
          <w:szCs w:val="24"/>
        </w:rPr>
        <w:t xml:space="preserve"> and in solving </w:t>
      </w:r>
      <w:r w:rsidRPr="002E4029">
        <w:rPr>
          <w:sz w:val="24"/>
          <w:szCs w:val="24"/>
        </w:rPr>
        <w:t>equations</w:t>
      </w:r>
      <w:r w:rsidR="00331E37">
        <w:rPr>
          <w:sz w:val="24"/>
          <w:szCs w:val="24"/>
        </w:rPr>
        <w:t xml:space="preserve"> that cannot be solved analytically</w:t>
      </w:r>
      <w:r w:rsidRPr="002E4029">
        <w:rPr>
          <w:sz w:val="24"/>
          <w:szCs w:val="24"/>
        </w:rPr>
        <w:t>, such as</w:t>
      </w:r>
      <w:r w:rsidR="00331E37" w:rsidRPr="00331E37">
        <w:rPr>
          <w:position w:val="-6"/>
          <w:sz w:val="24"/>
          <w:szCs w:val="24"/>
        </w:rPr>
        <w:object w:dxaOrig="980" w:dyaOrig="240" w14:anchorId="3603FEC2">
          <v:shape id="_x0000_i1030" type="#_x0000_t75" style="width:49.5pt;height:12pt" o:ole="">
            <v:imagedata r:id="rId18" o:title=""/>
          </v:shape>
          <o:OLEObject Type="Embed" ProgID="Equation.DSMT4" ShapeID="_x0000_i1030" DrawAspect="Content" ObjectID="_1672726367" r:id="rId19"/>
        </w:object>
      </w:r>
      <w:r w:rsidR="00331E37">
        <w:rPr>
          <w:rFonts w:eastAsiaTheme="minorEastAsia"/>
          <w:sz w:val="24"/>
          <w:szCs w:val="24"/>
        </w:rPr>
        <w:t>. N</w:t>
      </w:r>
      <w:r w:rsidR="00DC2CA3" w:rsidRPr="002E4029">
        <w:rPr>
          <w:sz w:val="24"/>
          <w:szCs w:val="24"/>
        </w:rPr>
        <w:t>umerical methods are not the poor relation to analytical methods, they are necessary and important.</w:t>
      </w:r>
      <w:r w:rsidRPr="002E4029">
        <w:rPr>
          <w:rFonts w:eastAsiaTheme="minorEastAsia"/>
          <w:sz w:val="24"/>
          <w:szCs w:val="24"/>
        </w:rPr>
        <w:t xml:space="preserve"> </w:t>
      </w:r>
    </w:p>
    <w:p w14:paraId="3603FE7D" w14:textId="77777777" w:rsidR="008E56DD" w:rsidRDefault="008E56DD" w:rsidP="004E70E3">
      <w:pPr>
        <w:rPr>
          <w:rFonts w:eastAsiaTheme="minorEastAsia"/>
          <w:sz w:val="24"/>
          <w:szCs w:val="24"/>
        </w:rPr>
      </w:pPr>
    </w:p>
    <w:p w14:paraId="3603FE7E" w14:textId="77777777" w:rsidR="005F2252" w:rsidRPr="002E4029" w:rsidRDefault="005F2252" w:rsidP="004E70E3">
      <w:pPr>
        <w:rPr>
          <w:sz w:val="24"/>
          <w:szCs w:val="24"/>
        </w:rPr>
      </w:pPr>
      <w:r w:rsidRPr="002E4029">
        <w:rPr>
          <w:sz w:val="24"/>
          <w:szCs w:val="24"/>
        </w:rPr>
        <w:t>This topic offers the opportunity to make cohe</w:t>
      </w:r>
      <w:r w:rsidR="00DC2CA3" w:rsidRPr="002E4029">
        <w:rPr>
          <w:sz w:val="24"/>
          <w:szCs w:val="24"/>
        </w:rPr>
        <w:t>rent</w:t>
      </w:r>
      <w:r w:rsidRPr="002E4029">
        <w:rPr>
          <w:sz w:val="24"/>
          <w:szCs w:val="24"/>
        </w:rPr>
        <w:t xml:space="preserve"> links across several areas of pure mathematics.  For example, in a discussion of</w:t>
      </w:r>
      <w:r w:rsidR="00D82DF7">
        <w:rPr>
          <w:sz w:val="24"/>
          <w:szCs w:val="24"/>
        </w:rPr>
        <w:t>, ‘W</w:t>
      </w:r>
      <w:r w:rsidRPr="002E4029">
        <w:rPr>
          <w:sz w:val="24"/>
          <w:szCs w:val="24"/>
        </w:rPr>
        <w:t xml:space="preserve">hy </w:t>
      </w:r>
      <w:r w:rsidR="00D82DF7">
        <w:rPr>
          <w:sz w:val="24"/>
          <w:szCs w:val="24"/>
        </w:rPr>
        <w:t xml:space="preserve">can </w:t>
      </w:r>
      <w:r w:rsidRPr="002E4029">
        <w:rPr>
          <w:sz w:val="24"/>
          <w:szCs w:val="24"/>
        </w:rPr>
        <w:t xml:space="preserve">change of sign methods fail on a </w:t>
      </w:r>
      <w:r w:rsidR="00DE3CA4" w:rsidRPr="002E4029">
        <w:rPr>
          <w:sz w:val="24"/>
          <w:szCs w:val="24"/>
        </w:rPr>
        <w:t>function</w:t>
      </w:r>
      <w:r w:rsidRPr="002E4029">
        <w:rPr>
          <w:sz w:val="24"/>
          <w:szCs w:val="24"/>
        </w:rPr>
        <w:t xml:space="preserve"> that has discontinuities or repeated roots</w:t>
      </w:r>
      <w:r w:rsidR="00D82DF7">
        <w:rPr>
          <w:sz w:val="24"/>
          <w:szCs w:val="24"/>
        </w:rPr>
        <w:t>?’</w:t>
      </w:r>
      <w:r w:rsidRPr="002E4029">
        <w:rPr>
          <w:sz w:val="24"/>
          <w:szCs w:val="24"/>
        </w:rPr>
        <w:t xml:space="preserve"> there is </w:t>
      </w:r>
      <w:r w:rsidR="00DC2CA3" w:rsidRPr="002E4029">
        <w:rPr>
          <w:sz w:val="24"/>
          <w:szCs w:val="24"/>
        </w:rPr>
        <w:t>the</w:t>
      </w:r>
      <w:r w:rsidRPr="002E4029">
        <w:rPr>
          <w:sz w:val="24"/>
          <w:szCs w:val="24"/>
        </w:rPr>
        <w:t xml:space="preserve"> opportunity to draw out the importance of sket</w:t>
      </w:r>
      <w:r w:rsidR="00D82DF7">
        <w:rPr>
          <w:sz w:val="24"/>
          <w:szCs w:val="24"/>
        </w:rPr>
        <w:t xml:space="preserve">ching a graph </w:t>
      </w:r>
      <w:r w:rsidR="008E56DD">
        <w:rPr>
          <w:sz w:val="24"/>
          <w:szCs w:val="24"/>
        </w:rPr>
        <w:t xml:space="preserve">with key features </w:t>
      </w:r>
      <w:r w:rsidRPr="002E4029">
        <w:rPr>
          <w:sz w:val="24"/>
          <w:szCs w:val="24"/>
        </w:rPr>
        <w:t>labelled.</w:t>
      </w:r>
      <w:r w:rsidR="00C12F61">
        <w:rPr>
          <w:sz w:val="24"/>
          <w:szCs w:val="24"/>
        </w:rPr>
        <w:t xml:space="preserve"> </w:t>
      </w:r>
      <w:r w:rsidR="000F5FEC" w:rsidRPr="002E4029">
        <w:rPr>
          <w:sz w:val="24"/>
          <w:szCs w:val="24"/>
        </w:rPr>
        <w:t>Similarly, whilst the derivation of the Newton-Raphson for</w:t>
      </w:r>
      <w:r w:rsidR="008E56DD">
        <w:rPr>
          <w:sz w:val="24"/>
          <w:szCs w:val="24"/>
        </w:rPr>
        <w:t>mula is not required, finding an</w:t>
      </w:r>
      <w:r w:rsidR="000F5FEC" w:rsidRPr="002E4029">
        <w:rPr>
          <w:sz w:val="24"/>
          <w:szCs w:val="24"/>
        </w:rPr>
        <w:t xml:space="preserve"> opportunity to demonstrate it provides </w:t>
      </w:r>
      <w:r w:rsidR="00DD05CF" w:rsidRPr="002E4029">
        <w:rPr>
          <w:sz w:val="24"/>
          <w:szCs w:val="24"/>
        </w:rPr>
        <w:t>scope</w:t>
      </w:r>
      <w:r w:rsidR="000F5FEC" w:rsidRPr="002E4029">
        <w:rPr>
          <w:sz w:val="24"/>
          <w:szCs w:val="24"/>
        </w:rPr>
        <w:t xml:space="preserve"> for developing a deeper understanding of the mathematical thinking underpinning the method, </w:t>
      </w:r>
      <w:r w:rsidR="008E56DD">
        <w:rPr>
          <w:sz w:val="24"/>
          <w:szCs w:val="24"/>
        </w:rPr>
        <w:t xml:space="preserve">relying </w:t>
      </w:r>
      <w:r w:rsidR="000F5FEC" w:rsidRPr="002E4029">
        <w:rPr>
          <w:sz w:val="24"/>
          <w:szCs w:val="24"/>
        </w:rPr>
        <w:t xml:space="preserve">only </w:t>
      </w:r>
      <w:r w:rsidR="008E56DD">
        <w:rPr>
          <w:sz w:val="24"/>
          <w:szCs w:val="24"/>
        </w:rPr>
        <w:t xml:space="preserve">on </w:t>
      </w:r>
      <w:r w:rsidR="000F5FEC" w:rsidRPr="002E4029">
        <w:rPr>
          <w:sz w:val="24"/>
          <w:szCs w:val="24"/>
        </w:rPr>
        <w:t>the equation of a line</w:t>
      </w:r>
      <w:r w:rsidR="00DC2CA3" w:rsidRPr="002E4029">
        <w:rPr>
          <w:sz w:val="24"/>
          <w:szCs w:val="24"/>
        </w:rPr>
        <w:t xml:space="preserve"> </w:t>
      </w:r>
      <w:r w:rsidR="000F5FEC" w:rsidRPr="002E4029">
        <w:rPr>
          <w:rFonts w:eastAsiaTheme="minorEastAsia"/>
          <w:sz w:val="24"/>
          <w:szCs w:val="24"/>
        </w:rPr>
        <w:t>and ideas from prior study of differentiation.</w:t>
      </w:r>
    </w:p>
    <w:p w14:paraId="3603FE7F" w14:textId="77777777" w:rsidR="005F2252" w:rsidRPr="002E4029" w:rsidRDefault="005F2252" w:rsidP="004E70E3">
      <w:pPr>
        <w:rPr>
          <w:sz w:val="24"/>
          <w:szCs w:val="24"/>
        </w:rPr>
      </w:pPr>
    </w:p>
    <w:p w14:paraId="3603FE80" w14:textId="77777777" w:rsidR="005F2252" w:rsidRPr="002E4029" w:rsidRDefault="000F5FEC" w:rsidP="004E70E3">
      <w:pPr>
        <w:rPr>
          <w:sz w:val="24"/>
          <w:szCs w:val="24"/>
        </w:rPr>
      </w:pPr>
      <w:r w:rsidRPr="002E4029">
        <w:rPr>
          <w:sz w:val="24"/>
          <w:szCs w:val="24"/>
        </w:rPr>
        <w:t xml:space="preserve">When estimating the area under a curve using the trapezium rule, students should be thinking about </w:t>
      </w:r>
      <w:r w:rsidR="002E4029">
        <w:rPr>
          <w:sz w:val="24"/>
          <w:szCs w:val="24"/>
        </w:rPr>
        <w:t xml:space="preserve">the degree of accuracy and </w:t>
      </w:r>
      <w:r w:rsidRPr="002E4029">
        <w:rPr>
          <w:sz w:val="24"/>
          <w:szCs w:val="24"/>
        </w:rPr>
        <w:t xml:space="preserve">why increasing the number of strips improves the </w:t>
      </w:r>
      <w:r w:rsidR="00DE3CA4" w:rsidRPr="002E4029">
        <w:rPr>
          <w:sz w:val="24"/>
          <w:szCs w:val="24"/>
        </w:rPr>
        <w:t>accuracy of the estimate</w:t>
      </w:r>
      <w:r w:rsidR="00A22E78">
        <w:rPr>
          <w:sz w:val="24"/>
          <w:szCs w:val="24"/>
        </w:rPr>
        <w:t>. T</w:t>
      </w:r>
      <w:r w:rsidR="00DE3CA4" w:rsidRPr="002E4029">
        <w:rPr>
          <w:sz w:val="24"/>
          <w:szCs w:val="24"/>
        </w:rPr>
        <w:t xml:space="preserve">his forms a </w:t>
      </w:r>
      <w:r w:rsidR="002E4029">
        <w:rPr>
          <w:sz w:val="24"/>
          <w:szCs w:val="24"/>
        </w:rPr>
        <w:t xml:space="preserve">helpful </w:t>
      </w:r>
      <w:r w:rsidR="00DE3CA4" w:rsidRPr="002E4029">
        <w:rPr>
          <w:sz w:val="24"/>
          <w:szCs w:val="24"/>
        </w:rPr>
        <w:t xml:space="preserve">basis for understanding the method of integration as the limit of the sum of </w:t>
      </w:r>
      <w:r w:rsidR="00DC2CA3" w:rsidRPr="002E4029">
        <w:rPr>
          <w:sz w:val="24"/>
          <w:szCs w:val="24"/>
        </w:rPr>
        <w:t xml:space="preserve">an increasing </w:t>
      </w:r>
      <w:r w:rsidR="00DE3CA4" w:rsidRPr="002E4029">
        <w:rPr>
          <w:sz w:val="24"/>
          <w:szCs w:val="24"/>
        </w:rPr>
        <w:t>number of strips</w:t>
      </w:r>
      <w:r w:rsidR="00C12F61">
        <w:rPr>
          <w:sz w:val="24"/>
          <w:szCs w:val="24"/>
        </w:rPr>
        <w:t xml:space="preserve"> in a region.</w:t>
      </w:r>
    </w:p>
    <w:p w14:paraId="3603FE81" w14:textId="77777777" w:rsidR="000F5FEC" w:rsidRPr="002E4029" w:rsidRDefault="000F5FEC" w:rsidP="004E70E3">
      <w:pPr>
        <w:rPr>
          <w:sz w:val="24"/>
          <w:szCs w:val="24"/>
        </w:rPr>
      </w:pPr>
    </w:p>
    <w:p w14:paraId="3603FE82" w14:textId="77777777" w:rsidR="000F5FEC" w:rsidRPr="002E4029" w:rsidRDefault="00DE3CA4" w:rsidP="004E70E3">
      <w:pPr>
        <w:rPr>
          <w:sz w:val="24"/>
          <w:szCs w:val="24"/>
        </w:rPr>
      </w:pPr>
      <w:r w:rsidRPr="002E4029">
        <w:rPr>
          <w:sz w:val="24"/>
          <w:szCs w:val="24"/>
        </w:rPr>
        <w:t xml:space="preserve">Students should be encouraged to use their calculator efficiently, including the </w:t>
      </w:r>
      <w:r w:rsidR="00331E37">
        <w:rPr>
          <w:sz w:val="24"/>
          <w:szCs w:val="24"/>
        </w:rPr>
        <w:t xml:space="preserve">ANS button and </w:t>
      </w:r>
      <w:r w:rsidRPr="002E4029">
        <w:rPr>
          <w:sz w:val="24"/>
          <w:szCs w:val="24"/>
        </w:rPr>
        <w:t>mem</w:t>
      </w:r>
      <w:r w:rsidR="00C12F61">
        <w:rPr>
          <w:sz w:val="24"/>
          <w:szCs w:val="24"/>
        </w:rPr>
        <w:t xml:space="preserve">ory functions where applicable. </w:t>
      </w:r>
      <w:r w:rsidRPr="002E4029">
        <w:rPr>
          <w:sz w:val="24"/>
          <w:szCs w:val="24"/>
        </w:rPr>
        <w:t xml:space="preserve">Spreadsheets are also a useful tool, allowing a large number of iterations to be carried out relatively quickly. </w:t>
      </w:r>
      <w:r w:rsidR="005D6385" w:rsidRPr="002E4029">
        <w:rPr>
          <w:sz w:val="24"/>
          <w:szCs w:val="24"/>
        </w:rPr>
        <w:t xml:space="preserve">This topic lends itself to an investigative approach using </w:t>
      </w:r>
      <w:r w:rsidR="001973EA" w:rsidRPr="002E4029">
        <w:rPr>
          <w:sz w:val="24"/>
          <w:szCs w:val="24"/>
        </w:rPr>
        <w:t xml:space="preserve">and comparing </w:t>
      </w:r>
      <w:r w:rsidR="005D6385" w:rsidRPr="002E4029">
        <w:rPr>
          <w:sz w:val="24"/>
          <w:szCs w:val="24"/>
        </w:rPr>
        <w:t xml:space="preserve">a range of </w:t>
      </w:r>
      <w:r w:rsidR="001973EA" w:rsidRPr="002E4029">
        <w:rPr>
          <w:sz w:val="24"/>
          <w:szCs w:val="24"/>
        </w:rPr>
        <w:t>methods</w:t>
      </w:r>
      <w:r w:rsidR="005D6385" w:rsidRPr="002E4029">
        <w:rPr>
          <w:sz w:val="24"/>
          <w:szCs w:val="24"/>
        </w:rPr>
        <w:t xml:space="preserve"> to solve a problem.</w:t>
      </w:r>
    </w:p>
    <w:p w14:paraId="3603FE8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3603FE84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3603FE85" w14:textId="6D1DCAD4" w:rsidR="00D82DF7" w:rsidRDefault="009C04FB" w:rsidP="00553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‘Investigating Iterative Formulae’</w:t>
      </w:r>
      <w:r w:rsidR="004E70E3" w:rsidRPr="001F2B64">
        <w:rPr>
          <w:bCs/>
          <w:sz w:val="24"/>
          <w:szCs w:val="24"/>
        </w:rPr>
        <w:t xml:space="preserve"> </w:t>
      </w:r>
      <w:r w:rsidR="00F2639B">
        <w:rPr>
          <w:bCs/>
          <w:sz w:val="24"/>
          <w:szCs w:val="24"/>
        </w:rPr>
        <w:t xml:space="preserve">(which can be found at </w:t>
      </w:r>
      <w:hyperlink r:id="rId20" w:history="1">
        <w:r w:rsidR="00F2639B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F2639B" w:rsidRPr="00F2639B">
        <w:rPr>
          <w:rStyle w:val="Hyperlink"/>
          <w:u w:val="none"/>
        </w:rPr>
        <w:t>)</w:t>
      </w:r>
      <w:r w:rsidR="00F2639B">
        <w:rPr>
          <w:bCs/>
          <w:sz w:val="24"/>
          <w:szCs w:val="24"/>
        </w:rPr>
        <w:t xml:space="preserve"> </w:t>
      </w:r>
      <w:r w:rsidR="001C60A3">
        <w:rPr>
          <w:bCs/>
          <w:sz w:val="24"/>
          <w:szCs w:val="24"/>
        </w:rPr>
        <w:t xml:space="preserve">encourages students to explore various rearrangements of an equation in order to produce an iterative formula </w:t>
      </w:r>
      <w:r w:rsidR="00A22E78">
        <w:rPr>
          <w:bCs/>
          <w:sz w:val="24"/>
          <w:szCs w:val="24"/>
        </w:rPr>
        <w:t xml:space="preserve">which </w:t>
      </w:r>
      <w:r w:rsidR="001C60A3">
        <w:rPr>
          <w:bCs/>
          <w:sz w:val="24"/>
          <w:szCs w:val="24"/>
        </w:rPr>
        <w:t>home</w:t>
      </w:r>
      <w:r w:rsidR="00A22E78">
        <w:rPr>
          <w:bCs/>
          <w:sz w:val="24"/>
          <w:szCs w:val="24"/>
        </w:rPr>
        <w:t>s</w:t>
      </w:r>
      <w:r w:rsidR="001C60A3">
        <w:rPr>
          <w:bCs/>
          <w:sz w:val="24"/>
          <w:szCs w:val="24"/>
        </w:rPr>
        <w:t xml:space="preserve"> in on a root of the equation.  The resource describes a collaborative poster activity and gives some suggested prompt questions for the teacher. </w:t>
      </w:r>
      <w:r w:rsidR="006A5FBF">
        <w:rPr>
          <w:bCs/>
          <w:sz w:val="24"/>
          <w:szCs w:val="24"/>
        </w:rPr>
        <w:t>The activity allows students to explore various aspects of the topic, including representing staircase and cobweb diagrams, and when these methods can fail to produce the desired solution.</w:t>
      </w:r>
    </w:p>
    <w:p w14:paraId="3603FE86" w14:textId="77777777" w:rsidR="00D82DF7" w:rsidRDefault="001F73BB" w:rsidP="00553CE4">
      <w:pPr>
        <w:rPr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03FEC3" wp14:editId="3603FEC4">
            <wp:simplePos x="0" y="0"/>
            <wp:positionH relativeFrom="margin">
              <wp:align>left</wp:align>
            </wp:positionH>
            <wp:positionV relativeFrom="paragraph">
              <wp:posOffset>161534</wp:posOffset>
            </wp:positionV>
            <wp:extent cx="2908935" cy="2284095"/>
            <wp:effectExtent l="19050" t="19050" r="24765" b="209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28409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3FE87" w14:textId="77777777" w:rsidR="00D82DF7" w:rsidRDefault="00D82DF7" w:rsidP="00553CE4">
      <w:pPr>
        <w:rPr>
          <w:bCs/>
          <w:sz w:val="24"/>
          <w:szCs w:val="24"/>
        </w:rPr>
      </w:pPr>
    </w:p>
    <w:p w14:paraId="3603FE88" w14:textId="77777777" w:rsidR="00D82DF7" w:rsidRDefault="00D82DF7" w:rsidP="00553CE4">
      <w:pPr>
        <w:rPr>
          <w:bCs/>
          <w:sz w:val="24"/>
          <w:szCs w:val="24"/>
        </w:rPr>
      </w:pPr>
    </w:p>
    <w:p w14:paraId="3603FE89" w14:textId="77777777" w:rsidR="00D82DF7" w:rsidRDefault="001F73BB" w:rsidP="00553CE4">
      <w:pPr>
        <w:rPr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03FEC5" wp14:editId="3603FEC6">
            <wp:simplePos x="0" y="0"/>
            <wp:positionH relativeFrom="margin">
              <wp:posOffset>3020695</wp:posOffset>
            </wp:positionH>
            <wp:positionV relativeFrom="paragraph">
              <wp:posOffset>200025</wp:posOffset>
            </wp:positionV>
            <wp:extent cx="3138805" cy="941705"/>
            <wp:effectExtent l="19050" t="19050" r="23495" b="107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94170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3FE8A" w14:textId="77777777" w:rsidR="00D82DF7" w:rsidRDefault="00D82DF7" w:rsidP="00553CE4">
      <w:pPr>
        <w:rPr>
          <w:bCs/>
          <w:sz w:val="24"/>
          <w:szCs w:val="24"/>
        </w:rPr>
      </w:pPr>
    </w:p>
    <w:p w14:paraId="3603FE8B" w14:textId="77777777" w:rsidR="00D82DF7" w:rsidRDefault="00D82DF7" w:rsidP="00553CE4">
      <w:pPr>
        <w:rPr>
          <w:bCs/>
          <w:sz w:val="24"/>
          <w:szCs w:val="24"/>
        </w:rPr>
      </w:pPr>
    </w:p>
    <w:p w14:paraId="3603FE8C" w14:textId="77777777" w:rsidR="00D82DF7" w:rsidRDefault="00D82DF7" w:rsidP="00553CE4">
      <w:pPr>
        <w:rPr>
          <w:bCs/>
          <w:sz w:val="24"/>
          <w:szCs w:val="24"/>
        </w:rPr>
      </w:pPr>
    </w:p>
    <w:p w14:paraId="3603FE8D" w14:textId="77777777" w:rsidR="00D82DF7" w:rsidRDefault="00D82DF7" w:rsidP="00553CE4">
      <w:pPr>
        <w:rPr>
          <w:bCs/>
          <w:sz w:val="24"/>
          <w:szCs w:val="24"/>
        </w:rPr>
      </w:pPr>
    </w:p>
    <w:p w14:paraId="3603FE8E" w14:textId="77777777" w:rsidR="00D82DF7" w:rsidRDefault="00D82DF7" w:rsidP="00553CE4">
      <w:pPr>
        <w:rPr>
          <w:bCs/>
          <w:sz w:val="24"/>
          <w:szCs w:val="24"/>
        </w:rPr>
      </w:pPr>
    </w:p>
    <w:p w14:paraId="3603FE8F" w14:textId="77777777" w:rsidR="006A5FBF" w:rsidRDefault="006A5FBF" w:rsidP="004E70E3">
      <w:pPr>
        <w:rPr>
          <w:b/>
          <w:color w:val="00B0F0"/>
          <w:sz w:val="32"/>
          <w:szCs w:val="32"/>
        </w:rPr>
      </w:pPr>
    </w:p>
    <w:p w14:paraId="3603FE90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3603FE91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3603FE92" w14:textId="77777777" w:rsidR="006A5FBF" w:rsidRDefault="00E34794" w:rsidP="004E70E3">
      <w:pPr>
        <w:rPr>
          <w:sz w:val="24"/>
          <w:szCs w:val="24"/>
        </w:rPr>
      </w:pPr>
      <w:r w:rsidRPr="00E34794">
        <w:rPr>
          <w:noProof/>
          <w:sz w:val="24"/>
          <w:szCs w:val="24"/>
          <w:lang w:eastAsia="en-GB"/>
        </w:rPr>
        <w:t>‘T</w:t>
      </w:r>
      <w:r>
        <w:rPr>
          <w:noProof/>
          <w:sz w:val="24"/>
          <w:szCs w:val="24"/>
          <w:lang w:eastAsia="en-GB"/>
        </w:rPr>
        <w:t>he t</w:t>
      </w:r>
      <w:r w:rsidRPr="00E34794">
        <w:rPr>
          <w:noProof/>
          <w:sz w:val="24"/>
          <w:szCs w:val="24"/>
          <w:lang w:eastAsia="en-GB"/>
        </w:rPr>
        <w:t>rapezium rule</w:t>
      </w:r>
      <w:r>
        <w:rPr>
          <w:noProof/>
          <w:sz w:val="24"/>
          <w:szCs w:val="24"/>
          <w:lang w:eastAsia="en-GB"/>
        </w:rPr>
        <w:t>’</w:t>
      </w:r>
      <w:r w:rsidR="004E70E3" w:rsidRPr="001F2B64">
        <w:rPr>
          <w:sz w:val="24"/>
          <w:szCs w:val="24"/>
        </w:rPr>
        <w:t xml:space="preserve"> (which can be found at </w:t>
      </w:r>
      <w:hyperlink r:id="rId23" w:history="1">
        <w:r w:rsidR="001F73BB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2E4262">
        <w:rPr>
          <w:sz w:val="24"/>
          <w:szCs w:val="24"/>
        </w:rPr>
        <w:t xml:space="preserve">) is </w:t>
      </w:r>
      <w:r w:rsidR="00690655">
        <w:rPr>
          <w:sz w:val="24"/>
          <w:szCs w:val="24"/>
        </w:rPr>
        <w:t xml:space="preserve">a GeoGebra file illustrating the </w:t>
      </w:r>
      <w:r w:rsidR="006A5FBF">
        <w:rPr>
          <w:sz w:val="24"/>
          <w:szCs w:val="24"/>
        </w:rPr>
        <w:t xml:space="preserve">use of the </w:t>
      </w:r>
      <w:r w:rsidR="00690655">
        <w:rPr>
          <w:sz w:val="24"/>
          <w:szCs w:val="24"/>
        </w:rPr>
        <w:t xml:space="preserve">trapezium rule for numerical integration. The combination of graphical and spreadsheet display illustrate how the </w:t>
      </w:r>
      <w:r w:rsidR="006A5FBF">
        <w:rPr>
          <w:sz w:val="24"/>
          <w:szCs w:val="24"/>
        </w:rPr>
        <w:t xml:space="preserve">accuracy of the approximation increases as the </w:t>
      </w:r>
      <w:r w:rsidR="00690655">
        <w:rPr>
          <w:sz w:val="24"/>
          <w:szCs w:val="24"/>
        </w:rPr>
        <w:t xml:space="preserve">number of trapezia </w:t>
      </w:r>
      <w:r w:rsidR="006A5FBF">
        <w:rPr>
          <w:sz w:val="24"/>
          <w:szCs w:val="24"/>
        </w:rPr>
        <w:t>increases</w:t>
      </w:r>
      <w:r w:rsidR="00690655">
        <w:rPr>
          <w:sz w:val="24"/>
          <w:szCs w:val="24"/>
        </w:rPr>
        <w:t xml:space="preserve">. </w:t>
      </w:r>
      <w:r w:rsidR="006A5FBF">
        <w:rPr>
          <w:sz w:val="24"/>
          <w:szCs w:val="24"/>
        </w:rPr>
        <w:t>The file easily allows different functions to be explored and the upper and lower limits changed.</w:t>
      </w:r>
    </w:p>
    <w:p w14:paraId="3603FE93" w14:textId="77777777" w:rsidR="00FE4B8C" w:rsidRDefault="00FE4B8C" w:rsidP="004E70E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603FEC7" wp14:editId="3603FEC8">
            <wp:simplePos x="0" y="0"/>
            <wp:positionH relativeFrom="margin">
              <wp:posOffset>-186055</wp:posOffset>
            </wp:positionH>
            <wp:positionV relativeFrom="paragraph">
              <wp:posOffset>459740</wp:posOffset>
            </wp:positionV>
            <wp:extent cx="3627755" cy="2186940"/>
            <wp:effectExtent l="19050" t="19050" r="10795" b="228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218694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3FE94" w14:textId="77777777" w:rsidR="00FE4B8C" w:rsidRDefault="00FE4B8C" w:rsidP="004E70E3">
      <w:pPr>
        <w:rPr>
          <w:sz w:val="24"/>
          <w:szCs w:val="24"/>
        </w:rPr>
      </w:pPr>
      <w:r w:rsidRPr="00E3479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603FEC9" wp14:editId="3603FECA">
            <wp:simplePos x="0" y="0"/>
            <wp:positionH relativeFrom="margin">
              <wp:posOffset>3804920</wp:posOffset>
            </wp:positionH>
            <wp:positionV relativeFrom="paragraph">
              <wp:posOffset>61595</wp:posOffset>
            </wp:positionV>
            <wp:extent cx="2353310" cy="2795270"/>
            <wp:effectExtent l="19050" t="19050" r="27940" b="241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79527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3FE95" w14:textId="77777777" w:rsidR="00FE4B8C" w:rsidRDefault="00FE4B8C" w:rsidP="004E70E3">
      <w:pPr>
        <w:rPr>
          <w:sz w:val="24"/>
          <w:szCs w:val="24"/>
        </w:rPr>
      </w:pPr>
    </w:p>
    <w:p w14:paraId="3603FE96" w14:textId="77777777" w:rsidR="00FE4B8C" w:rsidRDefault="00FE4B8C" w:rsidP="004E70E3">
      <w:pPr>
        <w:rPr>
          <w:sz w:val="24"/>
          <w:szCs w:val="24"/>
        </w:rPr>
      </w:pPr>
    </w:p>
    <w:p w14:paraId="3603FE97" w14:textId="77777777" w:rsidR="00FE4B8C" w:rsidRDefault="00FE4B8C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573"/>
      </w:tblGrid>
      <w:tr w:rsidR="00FE4B8C" w:rsidRPr="001F2B64" w14:paraId="3603FE9A" w14:textId="77777777" w:rsidTr="00A22E78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3603FE98" w14:textId="77777777" w:rsidR="004E70E3" w:rsidRPr="003B28ED" w:rsidRDefault="003B28ED" w:rsidP="003B28ED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3B28ED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Numerical Methods</w:t>
            </w:r>
            <w:r w:rsidR="001F2B64" w:rsidRPr="003B28ED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573" w:type="dxa"/>
            <w:vAlign w:val="center"/>
          </w:tcPr>
          <w:p w14:paraId="3603FE99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3603FEA0" w14:textId="77777777" w:rsidTr="005F0F59">
        <w:trPr>
          <w:trHeight w:val="1914"/>
        </w:trPr>
        <w:tc>
          <w:tcPr>
            <w:tcW w:w="8926" w:type="dxa"/>
            <w:gridSpan w:val="2"/>
          </w:tcPr>
          <w:p w14:paraId="3603FE9B" w14:textId="77777777" w:rsidR="004E70E3" w:rsidRPr="002C560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C560D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3603FE9C" w14:textId="77777777" w:rsidR="008E56DD" w:rsidRDefault="00A22E78" w:rsidP="008E56DD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Sequences: u</w:t>
            </w:r>
            <w:r w:rsidR="008E56DD">
              <w:rPr>
                <w:sz w:val="24"/>
                <w:szCs w:val="24"/>
              </w:rPr>
              <w:t>nderstanding of limit, convergence, divergence</w:t>
            </w:r>
          </w:p>
          <w:p w14:paraId="3603FE9D" w14:textId="77777777" w:rsidR="008E56DD" w:rsidRDefault="008E56DD" w:rsidP="008E56DD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Differentiation: </w:t>
            </w:r>
            <w:r w:rsidR="00A22E7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ifferentiation of a range of functions required </w:t>
            </w:r>
            <w:r w:rsidRPr="002C560D">
              <w:rPr>
                <w:sz w:val="24"/>
                <w:szCs w:val="24"/>
              </w:rPr>
              <w:t xml:space="preserve">for the Newton-Raphson method </w:t>
            </w:r>
          </w:p>
          <w:p w14:paraId="3603FE9E" w14:textId="77777777" w:rsidR="008E56DD" w:rsidRPr="002C560D" w:rsidRDefault="00A22E78" w:rsidP="008E56DD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Integration: t</w:t>
            </w:r>
            <w:r w:rsidR="008E56DD">
              <w:rPr>
                <w:sz w:val="24"/>
                <w:szCs w:val="24"/>
              </w:rPr>
              <w:t>he concept of integration as finding the area under a curve</w:t>
            </w:r>
          </w:p>
          <w:p w14:paraId="3603FE9F" w14:textId="77777777" w:rsidR="004E70E3" w:rsidRPr="005F0F59" w:rsidRDefault="004E70E3" w:rsidP="00EE3B8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3603FEA6" w14:textId="77777777" w:rsidTr="00A22E78">
        <w:tc>
          <w:tcPr>
            <w:tcW w:w="8926" w:type="dxa"/>
            <w:gridSpan w:val="2"/>
          </w:tcPr>
          <w:p w14:paraId="3603FEA1" w14:textId="77777777" w:rsidR="004E70E3" w:rsidRPr="002C560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C560D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3603FEA2" w14:textId="77777777" w:rsidR="004E70E3" w:rsidRDefault="007315FD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2C560D">
              <w:rPr>
                <w:sz w:val="24"/>
                <w:szCs w:val="24"/>
              </w:rPr>
              <w:t>Cubic</w:t>
            </w:r>
            <w:r w:rsidR="005056C6">
              <w:rPr>
                <w:sz w:val="24"/>
                <w:szCs w:val="24"/>
              </w:rPr>
              <w:t xml:space="preserve"> polynomial</w:t>
            </w:r>
            <w:r w:rsidRPr="002C560D">
              <w:rPr>
                <w:sz w:val="24"/>
                <w:szCs w:val="24"/>
              </w:rPr>
              <w:t>s: using polynomial division some cubic equations can be solved by first factorising into linear and quadra</w:t>
            </w:r>
            <w:r w:rsidR="008E56DD">
              <w:rPr>
                <w:sz w:val="24"/>
                <w:szCs w:val="24"/>
              </w:rPr>
              <w:t>tic terms, for other cubic</w:t>
            </w:r>
            <w:r w:rsidR="005056C6">
              <w:rPr>
                <w:sz w:val="24"/>
                <w:szCs w:val="24"/>
              </w:rPr>
              <w:t xml:space="preserve"> polynomial</w:t>
            </w:r>
            <w:r w:rsidR="008E56DD">
              <w:rPr>
                <w:sz w:val="24"/>
                <w:szCs w:val="24"/>
              </w:rPr>
              <w:t xml:space="preserve">s numerical </w:t>
            </w:r>
            <w:r w:rsidRPr="002C560D">
              <w:rPr>
                <w:sz w:val="24"/>
                <w:szCs w:val="24"/>
              </w:rPr>
              <w:t>methods are useful.</w:t>
            </w:r>
            <w:r w:rsidR="007B0351" w:rsidRPr="002C560D">
              <w:rPr>
                <w:sz w:val="24"/>
                <w:szCs w:val="24"/>
              </w:rPr>
              <w:t xml:space="preserve">  </w:t>
            </w:r>
          </w:p>
          <w:p w14:paraId="3603FEA3" w14:textId="77777777" w:rsidR="005056C6" w:rsidRDefault="00A22E78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n</w:t>
            </w:r>
            <w:r w:rsidR="00A84779">
              <w:rPr>
                <w:sz w:val="24"/>
                <w:szCs w:val="24"/>
              </w:rPr>
              <w:t xml:space="preserve">umerical integration: </w:t>
            </w:r>
            <w:r>
              <w:rPr>
                <w:sz w:val="24"/>
                <w:szCs w:val="24"/>
              </w:rPr>
              <w:t>u</w:t>
            </w:r>
            <w:r w:rsidR="005056C6">
              <w:rPr>
                <w:sz w:val="24"/>
                <w:szCs w:val="24"/>
              </w:rPr>
              <w:t>sing a combination of trapezium and midpoint rules to determine bounds for the answer correct to a desired level of accuracy</w:t>
            </w:r>
          </w:p>
          <w:p w14:paraId="3603FEA4" w14:textId="77777777" w:rsidR="005056C6" w:rsidRPr="005056C6" w:rsidRDefault="005056C6" w:rsidP="005056C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3603FEA5" w14:textId="77777777" w:rsidR="004E70E3" w:rsidRPr="002C560D" w:rsidRDefault="004E70E3" w:rsidP="001D5469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3603FEAE" w14:textId="77777777" w:rsidTr="00A22E78">
        <w:tc>
          <w:tcPr>
            <w:tcW w:w="8926" w:type="dxa"/>
            <w:gridSpan w:val="2"/>
          </w:tcPr>
          <w:p w14:paraId="3603FEA7" w14:textId="77777777" w:rsidR="004E70E3" w:rsidRPr="002C560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C560D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3603FEA8" w14:textId="77777777" w:rsidR="001D5469" w:rsidRDefault="001D5469" w:rsidP="00DA1B6D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Investigate the sequence </w:t>
            </w:r>
            <w:r w:rsidRPr="001D5469">
              <w:rPr>
                <w:bCs/>
                <w:position w:val="-34"/>
                <w:sz w:val="24"/>
                <w:szCs w:val="24"/>
              </w:rPr>
              <w:object w:dxaOrig="1900" w:dyaOrig="820" w14:anchorId="3603FECB">
                <v:shape id="_x0000_i1031" type="#_x0000_t75" style="width:94.5pt;height:41.25pt" o:ole="">
                  <v:imagedata r:id="rId26" o:title=""/>
                </v:shape>
                <o:OLEObject Type="Embed" ProgID="Equation.DSMT4" ShapeID="_x0000_i1031" DrawAspect="Content" ObjectID="_1672726368" r:id="rId27"/>
              </w:object>
            </w:r>
            <w:r>
              <w:rPr>
                <w:bCs/>
                <w:sz w:val="24"/>
                <w:szCs w:val="24"/>
              </w:rPr>
              <w:t xml:space="preserve">. </w:t>
            </w:r>
            <w:r w:rsidR="005056C6">
              <w:rPr>
                <w:bCs/>
                <w:sz w:val="24"/>
                <w:szCs w:val="24"/>
              </w:rPr>
              <w:t>[Why does t</w:t>
            </w:r>
            <w:r>
              <w:rPr>
                <w:bCs/>
                <w:sz w:val="24"/>
                <w:szCs w:val="24"/>
              </w:rPr>
              <w:t xml:space="preserve">his generate the square root </w:t>
            </w:r>
            <w:r w:rsidR="005056C6">
              <w:rPr>
                <w:bCs/>
                <w:sz w:val="24"/>
                <w:szCs w:val="24"/>
              </w:rPr>
              <w:t xml:space="preserve">of </w:t>
            </w:r>
            <w:r w:rsidR="005056C6" w:rsidRPr="005056C6">
              <w:rPr>
                <w:bCs/>
                <w:position w:val="-6"/>
                <w:sz w:val="24"/>
                <w:szCs w:val="24"/>
              </w:rPr>
              <w:object w:dxaOrig="220" w:dyaOrig="220" w14:anchorId="3603FECC">
                <v:shape id="_x0000_i1032" type="#_x0000_t75" style="width:10.5pt;height:10.5pt" o:ole="">
                  <v:imagedata r:id="rId28" o:title=""/>
                </v:shape>
                <o:OLEObject Type="Embed" ProgID="Equation.DSMT4" ShapeID="_x0000_i1032" DrawAspect="Content" ObjectID="_1672726369" r:id="rId29"/>
              </w:object>
            </w:r>
            <w:r w:rsidR="005056C6">
              <w:rPr>
                <w:bCs/>
                <w:sz w:val="24"/>
                <w:szCs w:val="24"/>
              </w:rPr>
              <w:t xml:space="preserve">?]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603FEA9" w14:textId="77777777" w:rsidR="00E34A94" w:rsidRPr="002C560D" w:rsidRDefault="00E34A94" w:rsidP="00DA1B6D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 w:rsidRPr="002C560D">
              <w:rPr>
                <w:bCs/>
                <w:sz w:val="24"/>
                <w:szCs w:val="24"/>
              </w:rPr>
              <w:t xml:space="preserve">Use three different numerical methods to find a root of the equation </w:t>
            </w:r>
            <w:r w:rsidRPr="002C560D">
              <w:rPr>
                <w:position w:val="-6"/>
                <w:sz w:val="24"/>
                <w:szCs w:val="24"/>
              </w:rPr>
              <w:object w:dxaOrig="980" w:dyaOrig="320" w14:anchorId="3603FECD">
                <v:shape id="_x0000_i1033" type="#_x0000_t75" style="width:49.5pt;height:15.75pt" o:ole="">
                  <v:imagedata r:id="rId30" o:title=""/>
                </v:shape>
                <o:OLEObject Type="Embed" ProgID="Equation.DSMT4" ShapeID="_x0000_i1033" DrawAspect="Content" ObjectID="_1672726370" r:id="rId31"/>
              </w:object>
            </w:r>
            <w:r w:rsidRPr="002C560D">
              <w:rPr>
                <w:bCs/>
                <w:sz w:val="24"/>
                <w:szCs w:val="24"/>
              </w:rPr>
              <w:t xml:space="preserve">  </w:t>
            </w:r>
          </w:p>
          <w:p w14:paraId="3603FEAA" w14:textId="77777777" w:rsidR="00E34A94" w:rsidRPr="002C560D" w:rsidRDefault="00E34A94" w:rsidP="00DA1B6D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 w:rsidRPr="002C560D">
              <w:rPr>
                <w:bCs/>
                <w:sz w:val="24"/>
                <w:szCs w:val="24"/>
              </w:rPr>
              <w:t>Explain why some iteration processes result in cobweb diagrams whilst others result in a staircase diagram.</w:t>
            </w:r>
          </w:p>
          <w:p w14:paraId="3603FEAB" w14:textId="77777777" w:rsidR="00E34A94" w:rsidRPr="002C560D" w:rsidRDefault="00E34A94" w:rsidP="00DA1B6D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 w:rsidRPr="002C560D">
              <w:rPr>
                <w:bCs/>
                <w:sz w:val="24"/>
                <w:szCs w:val="24"/>
              </w:rPr>
              <w:t xml:space="preserve">Explain connections between the Newton-Raphson method and tangents to the curve.  </w:t>
            </w:r>
          </w:p>
          <w:p w14:paraId="3603FEAC" w14:textId="77777777" w:rsidR="007315FD" w:rsidRPr="002C560D" w:rsidRDefault="007315FD" w:rsidP="00DA1B6D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3603FEAD" w14:textId="77777777" w:rsidR="004E70E3" w:rsidRPr="002C560D" w:rsidRDefault="004E70E3" w:rsidP="00DA1B6D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3603FEB5" w14:textId="77777777" w:rsidTr="00A22E78">
        <w:tc>
          <w:tcPr>
            <w:tcW w:w="8926" w:type="dxa"/>
            <w:gridSpan w:val="2"/>
          </w:tcPr>
          <w:p w14:paraId="3603FEAF" w14:textId="77777777" w:rsidR="004E70E3" w:rsidRPr="002C560D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2C560D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3603FEB0" w14:textId="77777777" w:rsidR="008E4BAC" w:rsidRDefault="00C201EC" w:rsidP="00C0232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8E4BAC">
              <w:rPr>
                <w:sz w:val="24"/>
                <w:szCs w:val="24"/>
              </w:rPr>
              <w:t xml:space="preserve">Prove that for all suitable starting values, the iteration </w:t>
            </w:r>
            <w:r w:rsidRPr="002C560D">
              <w:rPr>
                <w:position w:val="-14"/>
                <w:sz w:val="24"/>
                <w:szCs w:val="24"/>
              </w:rPr>
              <w:object w:dxaOrig="1280" w:dyaOrig="420" w14:anchorId="3603FECE">
                <v:shape id="_x0000_i1034" type="#_x0000_t75" style="width:64.5pt;height:20.25pt" o:ole="">
                  <v:imagedata r:id="rId32" o:title=""/>
                </v:shape>
                <o:OLEObject Type="Embed" ProgID="Equation.DSMT4" ShapeID="_x0000_i1034" DrawAspect="Content" ObjectID="_1672726371" r:id="rId33"/>
              </w:object>
            </w:r>
            <w:r w:rsidRPr="008E4BAC">
              <w:rPr>
                <w:sz w:val="24"/>
                <w:szCs w:val="24"/>
              </w:rPr>
              <w:t xml:space="preserve"> converges to </w:t>
            </w:r>
            <w:r w:rsidRPr="002C560D">
              <w:rPr>
                <w:position w:val="-22"/>
                <w:sz w:val="24"/>
                <w:szCs w:val="24"/>
              </w:rPr>
              <w:object w:dxaOrig="740" w:dyaOrig="620" w14:anchorId="3603FECF">
                <v:shape id="_x0000_i1035" type="#_x0000_t75" style="width:36.75pt;height:30.75pt" o:ole="">
                  <v:imagedata r:id="rId34" o:title=""/>
                </v:shape>
                <o:OLEObject Type="Embed" ProgID="Equation.DSMT4" ShapeID="_x0000_i1035" DrawAspect="Content" ObjectID="_1672726372" r:id="rId35"/>
              </w:object>
            </w:r>
            <w:r w:rsidRPr="008E4BAC">
              <w:rPr>
                <w:sz w:val="24"/>
                <w:szCs w:val="24"/>
              </w:rPr>
              <w:t xml:space="preserve">.  </w:t>
            </w:r>
          </w:p>
          <w:p w14:paraId="3603FEB1" w14:textId="77777777" w:rsidR="00C201EC" w:rsidRDefault="001D5469" w:rsidP="00C0232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derivation of</w:t>
            </w:r>
            <w:r w:rsidR="00C201EC" w:rsidRPr="008E4BAC">
              <w:rPr>
                <w:sz w:val="24"/>
                <w:szCs w:val="24"/>
              </w:rPr>
              <w:t xml:space="preserve"> </w:t>
            </w:r>
            <w:r w:rsidR="00EB4500" w:rsidRPr="008E4BAC">
              <w:rPr>
                <w:sz w:val="24"/>
                <w:szCs w:val="24"/>
              </w:rPr>
              <w:t>the Newton-Raphson formula</w:t>
            </w:r>
            <w:r w:rsidR="005056C6">
              <w:rPr>
                <w:sz w:val="24"/>
                <w:szCs w:val="24"/>
              </w:rPr>
              <w:t>.</w:t>
            </w:r>
          </w:p>
          <w:p w14:paraId="3603FEB2" w14:textId="77777777" w:rsidR="005056C6" w:rsidRPr="008E4BAC" w:rsidRDefault="005056C6" w:rsidP="00C0232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that if an iteration has a limit</w:t>
            </w:r>
            <w:r w:rsidR="00A22E78">
              <w:rPr>
                <w:sz w:val="24"/>
                <w:szCs w:val="24"/>
              </w:rPr>
              <w:t xml:space="preserve"> </w:t>
            </w:r>
            <w:r w:rsidRPr="005056C6">
              <w:rPr>
                <w:position w:val="-6"/>
                <w:sz w:val="24"/>
                <w:szCs w:val="24"/>
              </w:rPr>
              <w:object w:dxaOrig="220" w:dyaOrig="220" w14:anchorId="3603FED0">
                <v:shape id="_x0000_i1036" type="#_x0000_t75" style="width:10.5pt;height:10.5pt" o:ole="">
                  <v:imagedata r:id="rId36" o:title=""/>
                </v:shape>
                <o:OLEObject Type="Embed" ProgID="Equation.DSMT4" ShapeID="_x0000_i1036" DrawAspect="Content" ObjectID="_1672726373" r:id="rId37"/>
              </w:object>
            </w:r>
            <w:r>
              <w:rPr>
                <w:sz w:val="24"/>
                <w:szCs w:val="24"/>
              </w:rPr>
              <w:t xml:space="preserve">, then </w:t>
            </w:r>
            <w:r w:rsidRPr="005056C6">
              <w:rPr>
                <w:position w:val="-6"/>
                <w:sz w:val="24"/>
                <w:szCs w:val="24"/>
              </w:rPr>
              <w:object w:dxaOrig="220" w:dyaOrig="220" w14:anchorId="3603FED1">
                <v:shape id="_x0000_i1037" type="#_x0000_t75" style="width:10.5pt;height:10.5pt" o:ole="">
                  <v:imagedata r:id="rId38" o:title=""/>
                </v:shape>
                <o:OLEObject Type="Embed" ProgID="Equation.DSMT4" ShapeID="_x0000_i1037" DrawAspect="Content" ObjectID="_1672726374" r:id="rId39"/>
              </w:object>
            </w:r>
            <w:r>
              <w:rPr>
                <w:sz w:val="24"/>
                <w:szCs w:val="24"/>
              </w:rPr>
              <w:t xml:space="preserve"> must be a root of the corresponding equation.</w:t>
            </w:r>
          </w:p>
          <w:p w14:paraId="3603FEB3" w14:textId="77777777" w:rsidR="004E70E3" w:rsidRPr="002C560D" w:rsidRDefault="004E70E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3603FEB4" w14:textId="77777777" w:rsidR="004E70E3" w:rsidRPr="002C560D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A22E78" w14:paraId="3603FEBB" w14:textId="77777777" w:rsidTr="00A22E78">
        <w:trPr>
          <w:trHeight w:val="481"/>
        </w:trPr>
        <w:tc>
          <w:tcPr>
            <w:tcW w:w="8926" w:type="dxa"/>
            <w:gridSpan w:val="2"/>
          </w:tcPr>
          <w:p w14:paraId="3603FEB6" w14:textId="77777777" w:rsidR="004E70E3" w:rsidRPr="002C560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C560D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3603FEB7" w14:textId="77777777" w:rsidR="00DA1B6D" w:rsidRDefault="002C560D" w:rsidP="00DA1B6D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2C560D">
              <w:rPr>
                <w:sz w:val="24"/>
                <w:szCs w:val="24"/>
              </w:rPr>
              <w:t xml:space="preserve">Giving a numeric solution without stating the error bounds </w:t>
            </w:r>
          </w:p>
          <w:p w14:paraId="3603FEB8" w14:textId="77777777" w:rsidR="002C560D" w:rsidRPr="005F0F59" w:rsidRDefault="005F0F59" w:rsidP="00DA1B6D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0124D2">
              <w:rPr>
                <w:rFonts w:eastAsia="Times New Roman"/>
                <w:color w:val="000000"/>
                <w:sz w:val="24"/>
                <w:szCs w:val="24"/>
              </w:rPr>
              <w:t xml:space="preserve">Inability to link </w:t>
            </w:r>
            <w:r w:rsidRPr="000124D2">
              <w:rPr>
                <w:rFonts w:eastAsia="Times New Roman"/>
                <w:color w:val="000000"/>
                <w:position w:val="-14"/>
                <w:sz w:val="24"/>
                <w:szCs w:val="24"/>
              </w:rPr>
              <w:object w:dxaOrig="1219" w:dyaOrig="400" w14:anchorId="3603FED2">
                <v:shape id="_x0000_i1038" type="#_x0000_t75" style="width:60.75pt;height:20.25pt" o:ole="">
                  <v:imagedata r:id="rId40" o:title=""/>
                </v:shape>
                <o:OLEObject Type="Embed" ProgID="Equation.DSMT4" ShapeID="_x0000_i1038" DrawAspect="Content" ObjectID="_1672726375" r:id="rId41"/>
              </w:object>
            </w:r>
            <w:r w:rsidRPr="000124D2">
              <w:rPr>
                <w:rFonts w:eastAsia="Times New Roman"/>
                <w:color w:val="000000"/>
                <w:sz w:val="24"/>
                <w:szCs w:val="24"/>
              </w:rPr>
              <w:t xml:space="preserve"> relationships to their graphical interpretation; e.g. to explain why a starting value didn’t lead to finding the root to which it was closest.</w:t>
            </w:r>
          </w:p>
          <w:p w14:paraId="3603FEB9" w14:textId="77777777" w:rsidR="005F0F59" w:rsidRPr="002C560D" w:rsidRDefault="005F0F59" w:rsidP="00DA1B6D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  <w:p w14:paraId="3603FEBA" w14:textId="77777777" w:rsidR="004E70E3" w:rsidRPr="002C560D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2C560D">
              <w:rPr>
                <w:sz w:val="24"/>
                <w:szCs w:val="24"/>
              </w:rPr>
              <w:t xml:space="preserve"> </w:t>
            </w:r>
          </w:p>
        </w:tc>
      </w:tr>
    </w:tbl>
    <w:p w14:paraId="3603FEBC" w14:textId="77777777" w:rsidR="00D7305F" w:rsidRDefault="00D7305F" w:rsidP="004E70E3">
      <w:pPr>
        <w:rPr>
          <w:sz w:val="24"/>
          <w:szCs w:val="24"/>
        </w:rPr>
      </w:pPr>
    </w:p>
    <w:sectPr w:rsidR="00D7305F" w:rsidSect="007C4293">
      <w:footerReference w:type="default" r:id="rId42"/>
      <w:footerReference w:type="first" r:id="rId43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7E8D" w14:textId="77777777" w:rsidR="00186DC0" w:rsidRDefault="00186DC0" w:rsidP="00FD7BFE">
      <w:r>
        <w:separator/>
      </w:r>
    </w:p>
  </w:endnote>
  <w:endnote w:type="continuationSeparator" w:id="0">
    <w:p w14:paraId="3259120B" w14:textId="77777777" w:rsidR="00186DC0" w:rsidRDefault="00186DC0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FED7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3603FED9" wp14:editId="3603FEDA">
          <wp:simplePos x="0" y="0"/>
          <wp:positionH relativeFrom="column">
            <wp:posOffset>-503813</wp:posOffset>
          </wp:positionH>
          <wp:positionV relativeFrom="paragraph">
            <wp:posOffset>-230946</wp:posOffset>
          </wp:positionV>
          <wp:extent cx="1609090" cy="406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3FEDB" wp14:editId="3603FEDC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3FEE1" w14:textId="77777777" w:rsidR="00790699" w:rsidRDefault="00D82DF7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90A74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5F0F59">
                            <w:rPr>
                              <w:sz w:val="16"/>
                              <w:szCs w:val="16"/>
                            </w:rPr>
                            <w:t>4/11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3603FEE2" w14:textId="77777777" w:rsidR="00790699" w:rsidRPr="002B2D76" w:rsidRDefault="00A22E78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5F0F59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FE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3603FEE1" w14:textId="77777777" w:rsidR="00790699" w:rsidRDefault="00D82DF7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790A74">
                      <w:rPr>
                        <w:sz w:val="16"/>
                        <w:szCs w:val="16"/>
                      </w:rPr>
                      <w:t>2</w:t>
                    </w:r>
                    <w:r w:rsidR="005F0F59">
                      <w:rPr>
                        <w:sz w:val="16"/>
                        <w:szCs w:val="16"/>
                      </w:rPr>
                      <w:t>4/11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3603FEE2" w14:textId="77777777" w:rsidR="00790699" w:rsidRPr="002B2D76" w:rsidRDefault="00A22E78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</w:t>
                    </w:r>
                    <w:r w:rsidR="00790699">
                      <w:rPr>
                        <w:sz w:val="16"/>
                        <w:szCs w:val="16"/>
                      </w:rPr>
                      <w:t xml:space="preserve">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5F0F59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C977F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C977F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FED8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3FEDD" wp14:editId="3603FEDE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3FEE3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3603FEE4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FE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3603FEE3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3603FEE4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603FEDF" wp14:editId="3603FEE0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C977F2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C015" w14:textId="77777777" w:rsidR="00186DC0" w:rsidRDefault="00186DC0" w:rsidP="00FD7BFE">
      <w:r>
        <w:separator/>
      </w:r>
    </w:p>
  </w:footnote>
  <w:footnote w:type="continuationSeparator" w:id="0">
    <w:p w14:paraId="46BD5583" w14:textId="77777777" w:rsidR="00186DC0" w:rsidRDefault="00186DC0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7D31"/>
    <w:multiLevelType w:val="hybridMultilevel"/>
    <w:tmpl w:val="405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9DA4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72BD3"/>
    <w:rsid w:val="000E162C"/>
    <w:rsid w:val="000F2B6F"/>
    <w:rsid w:val="000F5FEC"/>
    <w:rsid w:val="00105B36"/>
    <w:rsid w:val="00106D3F"/>
    <w:rsid w:val="00113800"/>
    <w:rsid w:val="00186DC0"/>
    <w:rsid w:val="001961FB"/>
    <w:rsid w:val="001973EA"/>
    <w:rsid w:val="001C30D2"/>
    <w:rsid w:val="001C60A3"/>
    <w:rsid w:val="001D5469"/>
    <w:rsid w:val="001E689C"/>
    <w:rsid w:val="001F2B64"/>
    <w:rsid w:val="001F73BB"/>
    <w:rsid w:val="0025022B"/>
    <w:rsid w:val="00293A94"/>
    <w:rsid w:val="0029714F"/>
    <w:rsid w:val="002B2679"/>
    <w:rsid w:val="002C560D"/>
    <w:rsid w:val="002D3ECB"/>
    <w:rsid w:val="002E4029"/>
    <w:rsid w:val="002E4262"/>
    <w:rsid w:val="003068E2"/>
    <w:rsid w:val="00313295"/>
    <w:rsid w:val="00331A3A"/>
    <w:rsid w:val="00331CD0"/>
    <w:rsid w:val="00331E37"/>
    <w:rsid w:val="00356B5F"/>
    <w:rsid w:val="00357014"/>
    <w:rsid w:val="003647F5"/>
    <w:rsid w:val="00377EF8"/>
    <w:rsid w:val="00392FE7"/>
    <w:rsid w:val="003B28ED"/>
    <w:rsid w:val="003C637F"/>
    <w:rsid w:val="003C7AC9"/>
    <w:rsid w:val="003E584A"/>
    <w:rsid w:val="00425181"/>
    <w:rsid w:val="0048005C"/>
    <w:rsid w:val="004C6CF4"/>
    <w:rsid w:val="004E70E3"/>
    <w:rsid w:val="00501BA7"/>
    <w:rsid w:val="005056C6"/>
    <w:rsid w:val="005150DA"/>
    <w:rsid w:val="00553CE4"/>
    <w:rsid w:val="00564495"/>
    <w:rsid w:val="005D6385"/>
    <w:rsid w:val="005F0F59"/>
    <w:rsid w:val="005F2252"/>
    <w:rsid w:val="00605079"/>
    <w:rsid w:val="006242F2"/>
    <w:rsid w:val="00626670"/>
    <w:rsid w:val="00636066"/>
    <w:rsid w:val="00656B1B"/>
    <w:rsid w:val="00664F5E"/>
    <w:rsid w:val="00690655"/>
    <w:rsid w:val="006A5A1D"/>
    <w:rsid w:val="006A5FBF"/>
    <w:rsid w:val="006A6A7E"/>
    <w:rsid w:val="006E5234"/>
    <w:rsid w:val="007315FD"/>
    <w:rsid w:val="00761865"/>
    <w:rsid w:val="00782CA3"/>
    <w:rsid w:val="00790699"/>
    <w:rsid w:val="00790A74"/>
    <w:rsid w:val="007A4EA3"/>
    <w:rsid w:val="007B0351"/>
    <w:rsid w:val="007C4293"/>
    <w:rsid w:val="007C6BA2"/>
    <w:rsid w:val="007C7D66"/>
    <w:rsid w:val="007D52D3"/>
    <w:rsid w:val="007E3558"/>
    <w:rsid w:val="007F514C"/>
    <w:rsid w:val="00801322"/>
    <w:rsid w:val="0081635D"/>
    <w:rsid w:val="00835FBC"/>
    <w:rsid w:val="0086132B"/>
    <w:rsid w:val="00883890"/>
    <w:rsid w:val="008857DD"/>
    <w:rsid w:val="0089070A"/>
    <w:rsid w:val="008B007C"/>
    <w:rsid w:val="008B61B4"/>
    <w:rsid w:val="008E4BAC"/>
    <w:rsid w:val="008E56DD"/>
    <w:rsid w:val="008E5C12"/>
    <w:rsid w:val="009250A5"/>
    <w:rsid w:val="009252E7"/>
    <w:rsid w:val="009C04FB"/>
    <w:rsid w:val="009D5A35"/>
    <w:rsid w:val="009F1C75"/>
    <w:rsid w:val="00A071B0"/>
    <w:rsid w:val="00A22E78"/>
    <w:rsid w:val="00A265BB"/>
    <w:rsid w:val="00A55639"/>
    <w:rsid w:val="00A84779"/>
    <w:rsid w:val="00A9397C"/>
    <w:rsid w:val="00A97BAC"/>
    <w:rsid w:val="00B16081"/>
    <w:rsid w:val="00B24FA8"/>
    <w:rsid w:val="00C0232E"/>
    <w:rsid w:val="00C12F61"/>
    <w:rsid w:val="00C201EC"/>
    <w:rsid w:val="00C2559F"/>
    <w:rsid w:val="00C5253D"/>
    <w:rsid w:val="00C977F2"/>
    <w:rsid w:val="00CA7B28"/>
    <w:rsid w:val="00CC5392"/>
    <w:rsid w:val="00CF58E0"/>
    <w:rsid w:val="00D1413E"/>
    <w:rsid w:val="00D26D6D"/>
    <w:rsid w:val="00D37FC9"/>
    <w:rsid w:val="00D45FA5"/>
    <w:rsid w:val="00D7305F"/>
    <w:rsid w:val="00D82DF7"/>
    <w:rsid w:val="00D93589"/>
    <w:rsid w:val="00DA1B6D"/>
    <w:rsid w:val="00DC176C"/>
    <w:rsid w:val="00DC2CA3"/>
    <w:rsid w:val="00DC70EA"/>
    <w:rsid w:val="00DD05CF"/>
    <w:rsid w:val="00DE3CA4"/>
    <w:rsid w:val="00DF2A2F"/>
    <w:rsid w:val="00DF4897"/>
    <w:rsid w:val="00E0741D"/>
    <w:rsid w:val="00E34794"/>
    <w:rsid w:val="00E34A94"/>
    <w:rsid w:val="00E94637"/>
    <w:rsid w:val="00EA7EF7"/>
    <w:rsid w:val="00EB4500"/>
    <w:rsid w:val="00EC5225"/>
    <w:rsid w:val="00F25C65"/>
    <w:rsid w:val="00F2639B"/>
    <w:rsid w:val="00F35187"/>
    <w:rsid w:val="00FA50F3"/>
    <w:rsid w:val="00FD6EE5"/>
    <w:rsid w:val="00FD7BFE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3FE66"/>
  <w15:docId w15:val="{F5F58EF2-444B-4951-A892-432BD4F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0F5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image" Target="media/image7.png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mei.org.uk/integrating-technology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20" Type="http://schemas.openxmlformats.org/officeDocument/2006/relationships/hyperlink" Target="https://my.integralmaths.org/integral/sow-resources.php" TargetMode="External"/><Relationship Id="rId41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0078-7FB0-45A2-8B51-91D616D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9</cp:revision>
  <cp:lastPrinted>2021-01-21T09:25:00Z</cp:lastPrinted>
  <dcterms:created xsi:type="dcterms:W3CDTF">2016-07-29T09:39:00Z</dcterms:created>
  <dcterms:modified xsi:type="dcterms:W3CDTF">2021-01-21T09:26:00Z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