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AE516" w14:textId="77777777" w:rsidR="009412BC" w:rsidRPr="00D61130" w:rsidRDefault="00E061D4" w:rsidP="009412BC">
      <w:pPr>
        <w:rPr>
          <w:b/>
          <w:bCs/>
          <w:color w:val="00B0F0"/>
          <w:sz w:val="32"/>
          <w:szCs w:val="32"/>
        </w:rPr>
      </w:pPr>
      <w:r w:rsidRPr="00E061D4">
        <w:rPr>
          <w:b/>
          <w:bCs/>
          <w:color w:val="00B0F0"/>
          <w:sz w:val="32"/>
          <w:szCs w:val="32"/>
        </w:rPr>
        <w:t>Hypothesis testing</w:t>
      </w:r>
    </w:p>
    <w:p w14:paraId="5C6AE517" w14:textId="77777777" w:rsidR="004E70E3" w:rsidRPr="001F2B64" w:rsidRDefault="004E70E3" w:rsidP="004E70E3">
      <w:pPr>
        <w:rPr>
          <w:bCs/>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797"/>
      </w:tblGrid>
      <w:tr w:rsidR="00082F18" w:rsidRPr="001F2B64" w14:paraId="5C6AE51A" w14:textId="77777777" w:rsidTr="009756DE">
        <w:trPr>
          <w:trHeight w:val="1069"/>
        </w:trPr>
        <w:tc>
          <w:tcPr>
            <w:tcW w:w="675" w:type="dxa"/>
            <w:shd w:val="clear" w:color="auto" w:fill="00B0F0"/>
          </w:tcPr>
          <w:p w14:paraId="5C6AE518" w14:textId="77777777" w:rsidR="00082F18" w:rsidRPr="00082F18" w:rsidRDefault="00082F18" w:rsidP="00597A3E">
            <w:pPr>
              <w:spacing w:before="60" w:after="60"/>
              <w:ind w:left="57" w:right="57"/>
              <w:rPr>
                <w:rFonts w:eastAsia="Arial"/>
                <w:b/>
                <w:color w:val="FFFFFF" w:themeColor="background1"/>
                <w:sz w:val="24"/>
                <w:szCs w:val="24"/>
              </w:rPr>
            </w:pPr>
            <w:r w:rsidRPr="00082F18">
              <w:rPr>
                <w:rFonts w:eastAsia="Arial"/>
                <w:b/>
                <w:color w:val="FFFFFF" w:themeColor="background1"/>
                <w:spacing w:val="1"/>
                <w:sz w:val="24"/>
                <w:szCs w:val="24"/>
              </w:rPr>
              <w:t>O1</w:t>
            </w:r>
          </w:p>
        </w:tc>
        <w:tc>
          <w:tcPr>
            <w:tcW w:w="7797" w:type="dxa"/>
          </w:tcPr>
          <w:p w14:paraId="5C6AE519" w14:textId="77777777" w:rsidR="00082F18" w:rsidRPr="009756DE" w:rsidRDefault="00082F18" w:rsidP="009756DE">
            <w:pPr>
              <w:spacing w:before="60" w:after="60"/>
              <w:ind w:left="57" w:right="57"/>
              <w:rPr>
                <w:sz w:val="24"/>
                <w:szCs w:val="24"/>
              </w:rPr>
            </w:pPr>
            <w:r w:rsidRPr="00082F18">
              <w:rPr>
                <w:rFonts w:eastAsia="Arial"/>
                <w:sz w:val="24"/>
                <w:szCs w:val="24"/>
              </w:rPr>
              <w:t>E</w:t>
            </w:r>
            <w:r w:rsidRPr="00082F18">
              <w:rPr>
                <w:sz w:val="24"/>
                <w:szCs w:val="24"/>
              </w:rPr>
              <w:t xml:space="preserve">xtend </w:t>
            </w:r>
            <w:r w:rsidRPr="00082F18">
              <w:rPr>
                <w:i/>
                <w:sz w:val="24"/>
                <w:szCs w:val="24"/>
              </w:rPr>
              <w:t>AS content</w:t>
            </w:r>
            <w:r>
              <w:rPr>
                <w:sz w:val="24"/>
                <w:szCs w:val="24"/>
              </w:rPr>
              <w:t xml:space="preserve"> </w:t>
            </w:r>
            <w:r w:rsidRPr="00082F18">
              <w:rPr>
                <w:sz w:val="24"/>
                <w:szCs w:val="24"/>
              </w:rPr>
              <w:t>to correlation coefficients as measures of how close data points lie to a straight line and be able to interpret a given correlation coefficient using a given p-value or critical value (calculation of correlation coefficients is excluded)</w:t>
            </w:r>
          </w:p>
        </w:tc>
      </w:tr>
      <w:tr w:rsidR="00082F18" w:rsidRPr="001F2B64" w14:paraId="5C6AE51D" w14:textId="77777777" w:rsidTr="009756DE">
        <w:trPr>
          <w:trHeight w:val="817"/>
        </w:trPr>
        <w:tc>
          <w:tcPr>
            <w:tcW w:w="675" w:type="dxa"/>
            <w:shd w:val="clear" w:color="auto" w:fill="00B0F0"/>
          </w:tcPr>
          <w:p w14:paraId="5C6AE51B" w14:textId="77777777" w:rsidR="00082F18" w:rsidRPr="00082F18" w:rsidDel="00B071B1" w:rsidRDefault="00082F18" w:rsidP="00597A3E">
            <w:pPr>
              <w:spacing w:before="60" w:after="60"/>
              <w:ind w:left="57" w:right="57"/>
              <w:rPr>
                <w:rFonts w:eastAsia="Arial"/>
                <w:b/>
                <w:color w:val="FFFFFF" w:themeColor="background1"/>
                <w:spacing w:val="1"/>
                <w:sz w:val="24"/>
                <w:szCs w:val="24"/>
              </w:rPr>
            </w:pPr>
            <w:r w:rsidRPr="00082F18">
              <w:rPr>
                <w:rFonts w:eastAsia="Arial"/>
                <w:b/>
                <w:color w:val="FFFFFF" w:themeColor="background1"/>
                <w:spacing w:val="1"/>
                <w:sz w:val="24"/>
                <w:szCs w:val="24"/>
              </w:rPr>
              <w:t>O3</w:t>
            </w:r>
          </w:p>
        </w:tc>
        <w:tc>
          <w:tcPr>
            <w:tcW w:w="7797" w:type="dxa"/>
          </w:tcPr>
          <w:p w14:paraId="5C6AE51C" w14:textId="77777777" w:rsidR="00082F18" w:rsidRPr="00082F18" w:rsidRDefault="00082F18" w:rsidP="00597A3E">
            <w:pPr>
              <w:spacing w:before="60" w:after="60"/>
              <w:ind w:left="57" w:right="57"/>
              <w:rPr>
                <w:rFonts w:eastAsia="Arial"/>
                <w:b/>
                <w:sz w:val="24"/>
                <w:szCs w:val="24"/>
              </w:rPr>
            </w:pPr>
            <w:r w:rsidRPr="00082F18">
              <w:rPr>
                <w:rFonts w:eastAsia="Arial"/>
                <w:sz w:val="24"/>
                <w:szCs w:val="24"/>
              </w:rPr>
              <w:t>Conduct a statistical hypothesis test for the mean of a Normal distribution with known, given or assumed variance and interpret the results in context</w:t>
            </w:r>
          </w:p>
        </w:tc>
      </w:tr>
    </w:tbl>
    <w:p w14:paraId="5C6AE51E" w14:textId="77777777" w:rsidR="004E70E3" w:rsidRPr="001F2B64" w:rsidRDefault="004E70E3" w:rsidP="004E70E3">
      <w:pPr>
        <w:rPr>
          <w:bCs/>
          <w:color w:val="00B0F0"/>
          <w:sz w:val="24"/>
          <w:szCs w:val="24"/>
        </w:rPr>
      </w:pPr>
    </w:p>
    <w:p w14:paraId="5C6AE51F" w14:textId="77777777" w:rsidR="004E70E3" w:rsidRPr="001F2B64" w:rsidRDefault="004E70E3" w:rsidP="004E70E3">
      <w:pPr>
        <w:rPr>
          <w:b/>
          <w:color w:val="00B0F0"/>
          <w:sz w:val="32"/>
          <w:szCs w:val="32"/>
        </w:rPr>
      </w:pPr>
      <w:r w:rsidRPr="001F2B64">
        <w:rPr>
          <w:b/>
          <w:color w:val="00B0F0"/>
          <w:sz w:val="32"/>
          <w:szCs w:val="32"/>
        </w:rPr>
        <w:t>Commentary</w:t>
      </w:r>
    </w:p>
    <w:p w14:paraId="5C6AE520" w14:textId="77777777" w:rsidR="004E70E3" w:rsidRPr="001F2B64" w:rsidRDefault="004E70E3" w:rsidP="004E70E3">
      <w:pPr>
        <w:rPr>
          <w:sz w:val="24"/>
          <w:szCs w:val="24"/>
        </w:rPr>
      </w:pPr>
    </w:p>
    <w:p w14:paraId="5C6AE521" w14:textId="77777777" w:rsidR="004E70E3" w:rsidRDefault="00A90EAC" w:rsidP="004E70E3">
      <w:pPr>
        <w:rPr>
          <w:sz w:val="24"/>
          <w:szCs w:val="24"/>
        </w:rPr>
      </w:pPr>
      <w:r>
        <w:rPr>
          <w:sz w:val="24"/>
          <w:szCs w:val="24"/>
        </w:rPr>
        <w:t xml:space="preserve">The terminology and structure of hypothesis tests is covered at AS level, here the method is adapted to test the strength of a linear correlation and to determine if the evidence supports a suggested </w:t>
      </w:r>
      <w:r w:rsidR="00B80C55">
        <w:rPr>
          <w:sz w:val="24"/>
          <w:szCs w:val="24"/>
        </w:rPr>
        <w:t xml:space="preserve">population </w:t>
      </w:r>
      <w:r>
        <w:rPr>
          <w:sz w:val="24"/>
          <w:szCs w:val="24"/>
        </w:rPr>
        <w:t>mean for a normal distribution.</w:t>
      </w:r>
    </w:p>
    <w:p w14:paraId="5C6AE522" w14:textId="77777777" w:rsidR="00A90EAC" w:rsidRDefault="00A90EAC" w:rsidP="004E70E3">
      <w:pPr>
        <w:rPr>
          <w:sz w:val="24"/>
          <w:szCs w:val="24"/>
        </w:rPr>
      </w:pPr>
    </w:p>
    <w:p w14:paraId="5C6AE523" w14:textId="77777777" w:rsidR="00A90EAC" w:rsidRDefault="00A90EAC" w:rsidP="004E70E3">
      <w:pPr>
        <w:rPr>
          <w:rFonts w:eastAsiaTheme="minorEastAsia"/>
          <w:sz w:val="24"/>
          <w:szCs w:val="24"/>
        </w:rPr>
      </w:pPr>
      <w:r>
        <w:rPr>
          <w:sz w:val="24"/>
          <w:szCs w:val="24"/>
        </w:rPr>
        <w:t>T</w:t>
      </w:r>
      <w:r w:rsidRPr="00A90EAC">
        <w:rPr>
          <w:sz w:val="24"/>
          <w:szCs w:val="24"/>
        </w:rPr>
        <w:t xml:space="preserve">he correlation coefficient </w:t>
      </w:r>
      <m:oMath>
        <m:r>
          <w:rPr>
            <w:rFonts w:ascii="Cambria Math" w:hAnsi="Cambria Math"/>
            <w:sz w:val="24"/>
            <w:szCs w:val="24"/>
          </w:rPr>
          <m:t>r</m:t>
        </m:r>
      </m:oMath>
      <w:r w:rsidRPr="00A90EAC">
        <w:rPr>
          <w:sz w:val="24"/>
          <w:szCs w:val="24"/>
        </w:rPr>
        <w:t xml:space="preserve"> summarize</w:t>
      </w:r>
      <w:r>
        <w:rPr>
          <w:sz w:val="24"/>
          <w:szCs w:val="24"/>
        </w:rPr>
        <w:t>s</w:t>
      </w:r>
      <w:r w:rsidRPr="00A90EAC">
        <w:rPr>
          <w:sz w:val="24"/>
          <w:szCs w:val="24"/>
        </w:rPr>
        <w:t xml:space="preserve"> the strength of a linear relationship in samples only. If we obtained a different sample, we would obtain different correlations, and therefore potentially different conclusions. As always, we want to draw conclusions about populations, not just samples.</w:t>
      </w:r>
      <w:r>
        <w:rPr>
          <w:sz w:val="24"/>
          <w:szCs w:val="24"/>
        </w:rPr>
        <w:t xml:space="preserve"> The true correlation coefficient of the population is </w:t>
      </w:r>
      <m:oMath>
        <m:r>
          <w:rPr>
            <w:rFonts w:ascii="Cambria Math" w:hAnsi="Cambria Math"/>
            <w:sz w:val="24"/>
            <w:szCs w:val="24"/>
          </w:rPr>
          <m:t>ρ</m:t>
        </m:r>
      </m:oMath>
      <w:r>
        <w:rPr>
          <w:rFonts w:eastAsiaTheme="minorEastAsia"/>
          <w:sz w:val="24"/>
          <w:szCs w:val="24"/>
        </w:rPr>
        <w:t xml:space="preserve">. We </w:t>
      </w:r>
      <w:r w:rsidR="00597A3E">
        <w:rPr>
          <w:rFonts w:eastAsiaTheme="minorEastAsia"/>
          <w:sz w:val="24"/>
          <w:szCs w:val="24"/>
        </w:rPr>
        <w:t>test</w:t>
      </w:r>
      <w:r>
        <w:rPr>
          <w:rFonts w:eastAsiaTheme="minorEastAsia"/>
          <w:sz w:val="24"/>
          <w:szCs w:val="24"/>
        </w:rPr>
        <w:t xml:space="preserve"> the existence of </w:t>
      </w:r>
      <w:r w:rsidR="00597A3E">
        <w:rPr>
          <w:rFonts w:eastAsiaTheme="minorEastAsia"/>
          <w:sz w:val="24"/>
          <w:szCs w:val="24"/>
        </w:rPr>
        <w:t>correlation in the population</w:t>
      </w:r>
      <w:r>
        <w:rPr>
          <w:rFonts w:eastAsiaTheme="minorEastAsia"/>
          <w:sz w:val="24"/>
          <w:szCs w:val="24"/>
        </w:rPr>
        <w:t xml:space="preserve"> by setting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0</m:t>
            </m:r>
          </m:sub>
        </m:sSub>
        <m:r>
          <w:rPr>
            <w:rFonts w:ascii="Cambria Math" w:hAnsi="Cambria Math"/>
            <w:sz w:val="24"/>
            <w:szCs w:val="24"/>
          </w:rPr>
          <m:t>:ρ=0</m:t>
        </m:r>
      </m:oMath>
      <w:r>
        <w:rPr>
          <w:rFonts w:eastAsiaTheme="minorEastAsia"/>
          <w:sz w:val="24"/>
          <w:szCs w:val="24"/>
        </w:rPr>
        <w:t xml:space="preserve"> and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1</m:t>
            </m:r>
          </m:sub>
        </m:sSub>
        <m:r>
          <w:rPr>
            <w:rFonts w:ascii="Cambria Math" w:hAnsi="Cambria Math"/>
            <w:sz w:val="24"/>
            <w:szCs w:val="24"/>
          </w:rPr>
          <m:t xml:space="preserve"> </m:t>
        </m:r>
      </m:oMath>
      <w:r w:rsidR="007537D3">
        <w:rPr>
          <w:rFonts w:eastAsiaTheme="minorEastAsia"/>
          <w:sz w:val="24"/>
          <w:szCs w:val="24"/>
        </w:rPr>
        <w:t xml:space="preserve">as </w:t>
      </w:r>
      <m:oMath>
        <m:r>
          <w:rPr>
            <w:rFonts w:ascii="Cambria Math" w:hAnsi="Cambria Math"/>
            <w:sz w:val="24"/>
            <w:szCs w:val="24"/>
          </w:rPr>
          <m:t>ρ&gt;0, ρ&lt;0</m:t>
        </m:r>
      </m:oMath>
      <w:r w:rsidR="007537D3">
        <w:rPr>
          <w:rFonts w:eastAsiaTheme="minorEastAsia"/>
          <w:sz w:val="24"/>
          <w:szCs w:val="24"/>
        </w:rPr>
        <w:t xml:space="preserve"> or </w:t>
      </w:r>
      <m:oMath>
        <m:r>
          <w:rPr>
            <w:rFonts w:ascii="Cambria Math" w:hAnsi="Cambria Math"/>
            <w:sz w:val="24"/>
            <w:szCs w:val="24"/>
          </w:rPr>
          <m:t>ρ≠0</m:t>
        </m:r>
      </m:oMath>
      <w:r w:rsidR="007537D3">
        <w:rPr>
          <w:rFonts w:eastAsiaTheme="minorEastAsia"/>
          <w:sz w:val="24"/>
          <w:szCs w:val="24"/>
        </w:rPr>
        <w:t xml:space="preserve"> </w:t>
      </w:r>
      <w:r>
        <w:rPr>
          <w:rFonts w:eastAsiaTheme="minorEastAsia"/>
          <w:sz w:val="24"/>
          <w:szCs w:val="24"/>
        </w:rPr>
        <w:t>accordingly.</w:t>
      </w:r>
    </w:p>
    <w:p w14:paraId="5C6AE524" w14:textId="77777777" w:rsidR="00A90EAC" w:rsidRDefault="00A90EAC" w:rsidP="004E70E3">
      <w:pPr>
        <w:rPr>
          <w:rFonts w:eastAsiaTheme="minorEastAsia"/>
          <w:sz w:val="24"/>
          <w:szCs w:val="24"/>
        </w:rPr>
      </w:pPr>
    </w:p>
    <w:p w14:paraId="5C6AE525" w14:textId="77777777" w:rsidR="00A90EAC" w:rsidRPr="001F2B64" w:rsidRDefault="00A90EAC" w:rsidP="004E70E3">
      <w:pPr>
        <w:rPr>
          <w:sz w:val="24"/>
          <w:szCs w:val="24"/>
        </w:rPr>
      </w:pPr>
      <w:r>
        <w:rPr>
          <w:rFonts w:eastAsiaTheme="minorEastAsia"/>
          <w:sz w:val="24"/>
          <w:szCs w:val="24"/>
        </w:rPr>
        <w:t>As the size of the sample increases it is less likely that the correlation coefficient will be close to 1 by chance (think of</w:t>
      </w:r>
      <m:oMath>
        <m:r>
          <w:rPr>
            <w:rFonts w:ascii="Cambria Math" w:eastAsiaTheme="minorEastAsia" w:hAnsi="Cambria Math"/>
            <w:sz w:val="24"/>
            <w:szCs w:val="24"/>
          </w:rPr>
          <m:t xml:space="preserve"> n=2</m:t>
        </m:r>
      </m:oMath>
      <w:r w:rsidR="003F17F2">
        <w:rPr>
          <w:rFonts w:eastAsiaTheme="minorEastAsia"/>
          <w:sz w:val="24"/>
          <w:szCs w:val="24"/>
        </w:rPr>
        <w:t>,</w:t>
      </w:r>
      <w:r>
        <w:rPr>
          <w:rFonts w:eastAsiaTheme="minorEastAsia"/>
          <w:sz w:val="24"/>
          <w:szCs w:val="24"/>
        </w:rPr>
        <w:t xml:space="preserve"> it is certain that </w:t>
      </w:r>
      <m:oMath>
        <m:r>
          <w:rPr>
            <w:rFonts w:ascii="Cambria Math" w:eastAsiaTheme="minorEastAsia" w:hAnsi="Cambria Math"/>
            <w:sz w:val="24"/>
            <w:szCs w:val="24"/>
          </w:rPr>
          <m:t>r=1)</m:t>
        </m:r>
      </m:oMath>
      <w:r>
        <w:rPr>
          <w:rFonts w:eastAsiaTheme="minorEastAsia"/>
          <w:sz w:val="24"/>
          <w:szCs w:val="24"/>
        </w:rPr>
        <w:t xml:space="preserve"> so the minimum correlation coefficient needed (a critical value) to be convinced of a </w:t>
      </w:r>
      <w:r w:rsidR="00597A3E">
        <w:rPr>
          <w:rFonts w:eastAsiaTheme="minorEastAsia"/>
          <w:sz w:val="24"/>
          <w:szCs w:val="24"/>
        </w:rPr>
        <w:t>correlation in the population</w:t>
      </w:r>
      <w:r>
        <w:rPr>
          <w:rFonts w:eastAsiaTheme="minorEastAsia"/>
          <w:sz w:val="24"/>
          <w:szCs w:val="24"/>
        </w:rPr>
        <w:t xml:space="preserve"> will be lower for </w:t>
      </w:r>
      <w:r w:rsidR="003F17F2">
        <w:rPr>
          <w:rFonts w:eastAsiaTheme="minorEastAsia"/>
          <w:sz w:val="24"/>
          <w:szCs w:val="24"/>
        </w:rPr>
        <w:t>larger</w:t>
      </w:r>
      <w:r>
        <w:rPr>
          <w:rFonts w:eastAsiaTheme="minorEastAsia"/>
          <w:sz w:val="24"/>
          <w:szCs w:val="24"/>
        </w:rPr>
        <w:t xml:space="preserve"> sample sizes. </w:t>
      </w:r>
      <w:r w:rsidR="003F17F2">
        <w:rPr>
          <w:rFonts w:eastAsiaTheme="minorEastAsia"/>
          <w:sz w:val="24"/>
          <w:szCs w:val="24"/>
        </w:rPr>
        <w:t xml:space="preserve">Equivalently, the probability that a randomly generated sample </w:t>
      </w:r>
      <w:r w:rsidR="00597A3E">
        <w:rPr>
          <w:rFonts w:eastAsiaTheme="minorEastAsia"/>
          <w:sz w:val="24"/>
          <w:szCs w:val="24"/>
        </w:rPr>
        <w:t xml:space="preserve">(from a population with zero correlation) </w:t>
      </w:r>
      <w:r w:rsidR="003F17F2">
        <w:rPr>
          <w:rFonts w:eastAsiaTheme="minorEastAsia"/>
          <w:sz w:val="24"/>
          <w:szCs w:val="24"/>
        </w:rPr>
        <w:t xml:space="preserve">gives a correlation at least as extreme as any observed correlation coefficient (the p-value) will decrease as </w:t>
      </w:r>
      <m:oMath>
        <m:r>
          <w:rPr>
            <w:rFonts w:ascii="Cambria Math" w:eastAsiaTheme="minorEastAsia" w:hAnsi="Cambria Math"/>
            <w:sz w:val="24"/>
            <w:szCs w:val="24"/>
          </w:rPr>
          <m:t>n</m:t>
        </m:r>
      </m:oMath>
      <w:r w:rsidR="003F17F2">
        <w:rPr>
          <w:rFonts w:eastAsiaTheme="minorEastAsia"/>
          <w:sz w:val="24"/>
          <w:szCs w:val="24"/>
        </w:rPr>
        <w:t xml:space="preserve"> increases.</w:t>
      </w:r>
    </w:p>
    <w:p w14:paraId="5C6AE526" w14:textId="77777777" w:rsidR="003F17F2" w:rsidRDefault="003F17F2" w:rsidP="004E70E3">
      <w:pPr>
        <w:rPr>
          <w:sz w:val="24"/>
          <w:szCs w:val="24"/>
        </w:rPr>
      </w:pPr>
    </w:p>
    <w:p w14:paraId="5C6AE527" w14:textId="77777777" w:rsidR="00CC32CA" w:rsidRDefault="003F17F2" w:rsidP="004E70E3">
      <w:pPr>
        <w:rPr>
          <w:sz w:val="24"/>
          <w:szCs w:val="24"/>
        </w:rPr>
      </w:pPr>
      <w:r>
        <w:rPr>
          <w:sz w:val="24"/>
          <w:szCs w:val="24"/>
        </w:rPr>
        <w:t>In order to make any sense of a hypothesis test for the mean of a normal distribution</w:t>
      </w:r>
      <w:r w:rsidR="00D01D38">
        <w:rPr>
          <w:sz w:val="24"/>
          <w:szCs w:val="24"/>
        </w:rPr>
        <w:t xml:space="preserve">, </w:t>
      </w:r>
      <m:oMath>
        <m:r>
          <w:rPr>
            <w:rFonts w:ascii="Cambria Math" w:hAnsi="Cambria Math"/>
            <w:sz w:val="24"/>
            <w:szCs w:val="24"/>
          </w:rPr>
          <m:t>X</m:t>
        </m:r>
      </m:oMath>
      <w:r w:rsidR="00D01D38">
        <w:rPr>
          <w:rFonts w:eastAsiaTheme="minorEastAsia"/>
          <w:sz w:val="24"/>
          <w:szCs w:val="24"/>
        </w:rPr>
        <w:t>,</w:t>
      </w:r>
      <w:r>
        <w:rPr>
          <w:sz w:val="24"/>
          <w:szCs w:val="24"/>
        </w:rPr>
        <w:t xml:space="preserve"> it is necessary to know that any </w:t>
      </w:r>
      <w:r w:rsidR="00597A3E">
        <w:rPr>
          <w:sz w:val="24"/>
          <w:szCs w:val="24"/>
        </w:rPr>
        <w:t xml:space="preserve">calculated </w:t>
      </w:r>
      <w:r>
        <w:rPr>
          <w:sz w:val="24"/>
          <w:szCs w:val="24"/>
        </w:rPr>
        <w:t>sample mean</w:t>
      </w:r>
      <w:r w:rsidR="00D01D38">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x</m:t>
            </m:r>
          </m:e>
        </m:acc>
      </m:oMath>
      <w:r w:rsidR="00D01D38">
        <w:rPr>
          <w:rFonts w:eastAsiaTheme="minorEastAsia"/>
          <w:sz w:val="24"/>
          <w:szCs w:val="24"/>
        </w:rPr>
        <w:t>,</w:t>
      </w:r>
      <w:r>
        <w:rPr>
          <w:sz w:val="24"/>
          <w:szCs w:val="24"/>
        </w:rPr>
        <w:t xml:space="preserve"> </w:t>
      </w:r>
      <w:r w:rsidR="007537D3">
        <w:rPr>
          <w:sz w:val="24"/>
          <w:szCs w:val="24"/>
        </w:rPr>
        <w:t xml:space="preserve">(from a random sample drawn from a normal distribution) </w:t>
      </w:r>
      <w:r>
        <w:rPr>
          <w:sz w:val="24"/>
          <w:szCs w:val="24"/>
        </w:rPr>
        <w:t>is itself drawn from a population</w:t>
      </w:r>
      <w:r w:rsidR="00D01D38">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X</m:t>
            </m:r>
          </m:e>
        </m:acc>
      </m:oMath>
      <w:r>
        <w:rPr>
          <w:sz w:val="24"/>
          <w:szCs w:val="24"/>
        </w:rPr>
        <w:t xml:space="preserve">. This population is known as the sampling distribution of the mean. For samples of size </w:t>
      </w:r>
      <m:oMath>
        <m:r>
          <w:rPr>
            <w:rFonts w:ascii="Cambria Math" w:hAnsi="Cambria Math"/>
            <w:sz w:val="24"/>
            <w:szCs w:val="24"/>
          </w:rPr>
          <m:t>n</m:t>
        </m:r>
      </m:oMath>
      <w:r>
        <w:rPr>
          <w:rFonts w:eastAsiaTheme="minorEastAsia"/>
          <w:sz w:val="24"/>
          <w:szCs w:val="24"/>
        </w:rPr>
        <w:t xml:space="preserve"> drawn from</w:t>
      </w:r>
      <w:r w:rsidR="00D01D38">
        <w:rPr>
          <w:rFonts w:eastAsiaTheme="minorEastAsia"/>
          <w:sz w:val="24"/>
          <w:szCs w:val="24"/>
        </w:rPr>
        <w:t xml:space="preserve"> </w:t>
      </w:r>
      <m:oMath>
        <m:r>
          <w:rPr>
            <w:rFonts w:ascii="Cambria Math" w:eastAsiaTheme="minorEastAsia" w:hAnsi="Cambria Math"/>
            <w:sz w:val="24"/>
            <w:szCs w:val="24"/>
          </w:rPr>
          <m:t>X~</m:t>
        </m:r>
        <m:r>
          <m:rPr>
            <m:sty m:val="p"/>
          </m:rPr>
          <w:rPr>
            <w:rFonts w:ascii="Cambria Math" w:eastAsiaTheme="minorEastAsia" w:hAnsi="Cambria Math"/>
            <w:sz w:val="24"/>
            <w:szCs w:val="24"/>
          </w:rPr>
          <m:t>N</m:t>
        </m:r>
        <m:r>
          <w:rPr>
            <w:rFonts w:ascii="Cambria Math" w:eastAsiaTheme="minorEastAsia" w:hAnsi="Cambria Math"/>
            <w:sz w:val="24"/>
            <w:szCs w:val="24"/>
          </w:rPr>
          <m:t xml:space="preserve">(μ, </m:t>
        </m:r>
        <m:sSup>
          <m:sSupPr>
            <m:ctrlPr>
              <w:rPr>
                <w:rFonts w:ascii="Cambria Math" w:eastAsiaTheme="minorEastAsia" w:hAnsi="Cambria Math"/>
                <w:i/>
                <w:sz w:val="24"/>
                <w:szCs w:val="24"/>
              </w:rPr>
            </m:ctrlPr>
          </m:sSupPr>
          <m:e>
            <m:r>
              <w:rPr>
                <w:rFonts w:ascii="Cambria Math" w:eastAsiaTheme="minorEastAsia" w:hAnsi="Cambria Math"/>
                <w:sz w:val="24"/>
                <w:szCs w:val="24"/>
              </w:rPr>
              <m:t>σ</m:t>
            </m:r>
          </m:e>
          <m:sup>
            <m:r>
              <w:rPr>
                <w:rFonts w:ascii="Cambria Math" w:eastAsiaTheme="minorEastAsia" w:hAnsi="Cambria Math"/>
                <w:sz w:val="24"/>
                <w:szCs w:val="24"/>
              </w:rPr>
              <m:t>2</m:t>
            </m:r>
          </m:sup>
        </m:sSup>
        <m:r>
          <w:rPr>
            <w:rFonts w:ascii="Cambria Math" w:eastAsiaTheme="minorEastAsia" w:hAnsi="Cambria Math"/>
            <w:sz w:val="24"/>
            <w:szCs w:val="24"/>
          </w:rPr>
          <m:t>)</m:t>
        </m:r>
      </m:oMath>
      <w:r w:rsidR="00D01D38">
        <w:rPr>
          <w:rFonts w:eastAsiaTheme="minorEastAsia"/>
          <w:sz w:val="24"/>
          <w:szCs w:val="24"/>
        </w:rPr>
        <w:t xml:space="preserve"> this sampling distribution of the mean is </w:t>
      </w:r>
      <m:oMath>
        <m:acc>
          <m:accPr>
            <m:chr m:val="̅"/>
            <m:ctrlPr>
              <w:rPr>
                <w:rFonts w:ascii="Cambria Math" w:hAnsi="Cambria Math"/>
                <w:i/>
                <w:sz w:val="24"/>
                <w:szCs w:val="24"/>
              </w:rPr>
            </m:ctrlPr>
          </m:accPr>
          <m:e>
            <m:r>
              <w:rPr>
                <w:rFonts w:ascii="Cambria Math" w:hAnsi="Cambria Math"/>
                <w:sz w:val="24"/>
                <w:szCs w:val="24"/>
              </w:rPr>
              <m:t>X</m:t>
            </m:r>
          </m:e>
        </m:acc>
        <m:r>
          <m:rPr>
            <m:sty m:val="p"/>
          </m:rPr>
          <w:rPr>
            <w:rFonts w:ascii="Cambria Math" w:eastAsiaTheme="minorEastAsia" w:hAnsi="Cambria Math"/>
            <w:sz w:val="24"/>
            <w:szCs w:val="24"/>
          </w:rPr>
          <m:t>~N</m:t>
        </m:r>
        <m:r>
          <w:rPr>
            <w:rFonts w:ascii="Cambria Math" w:eastAsiaTheme="minorEastAsia" w:hAnsi="Cambria Math"/>
            <w:sz w:val="24"/>
            <w:szCs w:val="24"/>
          </w:rPr>
          <m:t>(μ,</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σ</m:t>
                </m:r>
              </m:e>
              <m:sup>
                <m:r>
                  <w:rPr>
                    <w:rFonts w:ascii="Cambria Math" w:eastAsiaTheme="minorEastAsia" w:hAnsi="Cambria Math"/>
                    <w:sz w:val="24"/>
                    <w:szCs w:val="24"/>
                  </w:rPr>
                  <m:t>2</m:t>
                </m:r>
              </m:sup>
            </m:sSup>
          </m:num>
          <m:den>
            <m:r>
              <w:rPr>
                <w:rFonts w:ascii="Cambria Math" w:eastAsiaTheme="minorEastAsia" w:hAnsi="Cambria Math"/>
                <w:sz w:val="24"/>
                <w:szCs w:val="24"/>
              </w:rPr>
              <m:t>n</m:t>
            </m:r>
          </m:den>
        </m:f>
        <m:r>
          <w:rPr>
            <w:rFonts w:ascii="Cambria Math" w:eastAsiaTheme="minorEastAsia" w:hAnsi="Cambria Math"/>
            <w:sz w:val="24"/>
            <w:szCs w:val="24"/>
          </w:rPr>
          <m:t>)</m:t>
        </m:r>
      </m:oMath>
      <w:r w:rsidR="00D01D38">
        <w:rPr>
          <w:rFonts w:eastAsiaTheme="minorEastAsia"/>
          <w:sz w:val="24"/>
          <w:szCs w:val="24"/>
        </w:rPr>
        <w:t>. Notice how larger sample sizes create sampling distribution</w:t>
      </w:r>
      <w:r w:rsidR="00D01D38">
        <w:rPr>
          <w:sz w:val="24"/>
          <w:szCs w:val="24"/>
        </w:rPr>
        <w:t xml:space="preserve">s with smaller variances – this is </w:t>
      </w:r>
      <w:r w:rsidR="006445F8">
        <w:rPr>
          <w:sz w:val="24"/>
          <w:szCs w:val="24"/>
        </w:rPr>
        <w:t xml:space="preserve">justifies </w:t>
      </w:r>
      <w:r w:rsidR="00D01D38">
        <w:rPr>
          <w:sz w:val="24"/>
          <w:szCs w:val="24"/>
        </w:rPr>
        <w:t xml:space="preserve">our intuition that larger sample sizes tend to give better estimates of population parameters. </w:t>
      </w:r>
      <w:r w:rsidR="007537D3">
        <w:rPr>
          <w:sz w:val="24"/>
          <w:szCs w:val="24"/>
        </w:rPr>
        <w:t>An important assumption is that, whilst we are testing the mean we are assuming the variance of the parent population is unchanged.</w:t>
      </w:r>
    </w:p>
    <w:p w14:paraId="5C6AE528" w14:textId="77777777" w:rsidR="00CC32CA" w:rsidRDefault="00CC32CA" w:rsidP="004E70E3">
      <w:pPr>
        <w:rPr>
          <w:sz w:val="24"/>
          <w:szCs w:val="24"/>
        </w:rPr>
      </w:pPr>
    </w:p>
    <w:p w14:paraId="5C6AE529" w14:textId="77777777" w:rsidR="00D01D38" w:rsidRDefault="00D01D38" w:rsidP="004E70E3">
      <w:pPr>
        <w:rPr>
          <w:sz w:val="24"/>
          <w:szCs w:val="24"/>
        </w:rPr>
      </w:pPr>
      <w:r>
        <w:rPr>
          <w:sz w:val="24"/>
          <w:szCs w:val="24"/>
        </w:rPr>
        <w:t xml:space="preserve">If an observed sample mean </w:t>
      </w:r>
      <m:oMath>
        <m:r>
          <w:rPr>
            <w:rFonts w:ascii="Cambria Math" w:hAnsi="Cambria Math"/>
            <w:sz w:val="24"/>
            <w:szCs w:val="24"/>
          </w:rPr>
          <m:t>m</m:t>
        </m:r>
      </m:oMath>
      <w:r>
        <w:rPr>
          <w:sz w:val="24"/>
          <w:szCs w:val="24"/>
        </w:rPr>
        <w:t xml:space="preserve"> falls sufficiently far from the population mean </w:t>
      </w:r>
      <m:oMath>
        <m:r>
          <w:rPr>
            <w:rFonts w:ascii="Cambria Math" w:hAnsi="Cambria Math"/>
            <w:sz w:val="24"/>
            <w:szCs w:val="24"/>
          </w:rPr>
          <m:t>μ</m:t>
        </m:r>
      </m:oMath>
      <w:r>
        <w:rPr>
          <w:rFonts w:eastAsiaTheme="minorEastAsia"/>
          <w:sz w:val="24"/>
          <w:szCs w:val="24"/>
        </w:rPr>
        <w:t xml:space="preserve"> suggested by the null hypothesis</w:t>
      </w:r>
      <w:r w:rsidR="00CC32CA">
        <w:rPr>
          <w:rFonts w:eastAsiaTheme="minorEastAsia"/>
          <w:sz w:val="24"/>
          <w:szCs w:val="24"/>
        </w:rPr>
        <w:t>,</w:t>
      </w:r>
      <w:r>
        <w:rPr>
          <w:sz w:val="24"/>
          <w:szCs w:val="24"/>
        </w:rPr>
        <w:t xml:space="preserve"> then we have statistical evidence that the </w:t>
      </w:r>
      <w:r w:rsidR="00CC32CA">
        <w:rPr>
          <w:sz w:val="24"/>
          <w:szCs w:val="24"/>
        </w:rPr>
        <w:t xml:space="preserve">null hypothesis is unlikely to be true. This is done in a very similar way to how we test a proportion given by the Binomial distribution – assuming the null hypothesis is true we calculate the probability of a result at least as extreme as </w:t>
      </w:r>
      <m:oMath>
        <m:r>
          <w:rPr>
            <w:rFonts w:ascii="Cambria Math" w:hAnsi="Cambria Math"/>
            <w:sz w:val="24"/>
            <w:szCs w:val="24"/>
          </w:rPr>
          <m:t>m</m:t>
        </m:r>
      </m:oMath>
      <w:r w:rsidR="00CC32CA">
        <w:rPr>
          <w:rFonts w:eastAsiaTheme="minorEastAsia"/>
          <w:sz w:val="24"/>
          <w:szCs w:val="24"/>
        </w:rPr>
        <w:t xml:space="preserve"> (the p-value) or create a critical region of extreme values based on the significance level. Working with continuous data is actually an advantage as the critical region can be made to fit the significance level exactly (subject to the rounding of a </w:t>
      </w:r>
      <m:oMath>
        <m:r>
          <w:rPr>
            <w:rFonts w:ascii="Cambria Math" w:eastAsiaTheme="minorEastAsia" w:hAnsi="Cambria Math"/>
            <w:sz w:val="24"/>
            <w:szCs w:val="24"/>
          </w:rPr>
          <m:t>z</m:t>
        </m:r>
      </m:oMath>
      <w:r w:rsidR="00CC32CA">
        <w:rPr>
          <w:rFonts w:eastAsiaTheme="minorEastAsia"/>
          <w:sz w:val="24"/>
          <w:szCs w:val="24"/>
        </w:rPr>
        <w:t xml:space="preserve"> value).</w:t>
      </w:r>
    </w:p>
    <w:p w14:paraId="5C6AE52A" w14:textId="77777777" w:rsidR="004E70E3" w:rsidRPr="001F2B64" w:rsidRDefault="004E70E3" w:rsidP="004E70E3">
      <w:pPr>
        <w:rPr>
          <w:b/>
          <w:color w:val="00B0F0"/>
          <w:sz w:val="32"/>
          <w:szCs w:val="32"/>
        </w:rPr>
      </w:pPr>
      <w:r w:rsidRPr="001F2B64">
        <w:rPr>
          <w:b/>
          <w:color w:val="00B0F0"/>
          <w:sz w:val="32"/>
          <w:szCs w:val="32"/>
        </w:rPr>
        <w:lastRenderedPageBreak/>
        <w:t>Sample resource</w:t>
      </w:r>
    </w:p>
    <w:p w14:paraId="5C6AE52B" w14:textId="77777777" w:rsidR="004E70E3" w:rsidRPr="001F2B64" w:rsidRDefault="004E70E3" w:rsidP="004E70E3">
      <w:pPr>
        <w:rPr>
          <w:b/>
          <w:color w:val="00B0F0"/>
          <w:sz w:val="24"/>
          <w:szCs w:val="24"/>
        </w:rPr>
      </w:pPr>
    </w:p>
    <w:p w14:paraId="5C6AE52C" w14:textId="2F9CFEFD" w:rsidR="004E70E3" w:rsidRDefault="00CC32CA" w:rsidP="001F6B3C">
      <w:pPr>
        <w:rPr>
          <w:bCs/>
          <w:sz w:val="24"/>
          <w:szCs w:val="24"/>
        </w:rPr>
      </w:pPr>
      <w:r>
        <w:rPr>
          <w:bCs/>
          <w:sz w:val="24"/>
          <w:szCs w:val="24"/>
        </w:rPr>
        <w:t>‘</w:t>
      </w:r>
      <w:r w:rsidR="0090420A">
        <w:rPr>
          <w:bCs/>
          <w:sz w:val="24"/>
          <w:szCs w:val="24"/>
        </w:rPr>
        <w:t>Correlation game</w:t>
      </w:r>
      <w:r w:rsidR="00C633E6">
        <w:rPr>
          <w:bCs/>
          <w:sz w:val="24"/>
          <w:szCs w:val="24"/>
        </w:rPr>
        <w:t>’</w:t>
      </w:r>
      <w:r w:rsidR="004E70E3" w:rsidRPr="001F2B64">
        <w:rPr>
          <w:bCs/>
          <w:sz w:val="24"/>
          <w:szCs w:val="24"/>
        </w:rPr>
        <w:t xml:space="preserve"> </w:t>
      </w:r>
      <w:r w:rsidR="00211173">
        <w:rPr>
          <w:bCs/>
          <w:sz w:val="24"/>
          <w:szCs w:val="24"/>
        </w:rPr>
        <w:t xml:space="preserve">(which can be found at </w:t>
      </w:r>
      <w:hyperlink r:id="rId7" w:history="1">
        <w:r w:rsidR="00211173">
          <w:rPr>
            <w:rStyle w:val="Hyperlink"/>
            <w:color w:val="00B0F0"/>
            <w:sz w:val="24"/>
            <w:szCs w:val="24"/>
          </w:rPr>
          <w:t>https://my.integralmaths.org/integral/sow-resources.php</w:t>
        </w:r>
      </w:hyperlink>
      <w:r w:rsidR="00211173" w:rsidRPr="00211173">
        <w:rPr>
          <w:rStyle w:val="Hyperlink"/>
          <w:u w:val="none"/>
        </w:rPr>
        <w:t>)</w:t>
      </w:r>
      <w:r w:rsidR="00211173">
        <w:rPr>
          <w:bCs/>
          <w:sz w:val="24"/>
          <w:szCs w:val="24"/>
        </w:rPr>
        <w:t xml:space="preserve"> </w:t>
      </w:r>
      <w:r w:rsidR="0090420A">
        <w:rPr>
          <w:bCs/>
          <w:sz w:val="24"/>
          <w:szCs w:val="24"/>
        </w:rPr>
        <w:t>is a simple game where players are invited to guess the correlation in a given scatter diagram. Good for building an understanding of the visual representation of different values of correlation.</w:t>
      </w:r>
    </w:p>
    <w:p w14:paraId="5C6AE52D" w14:textId="77777777" w:rsidR="00C633E6" w:rsidRDefault="00C633E6" w:rsidP="004E70E3">
      <w:pPr>
        <w:rPr>
          <w:bCs/>
          <w:sz w:val="24"/>
          <w:szCs w:val="24"/>
        </w:rPr>
      </w:pPr>
    </w:p>
    <w:p w14:paraId="5C6AE52E" w14:textId="77777777" w:rsidR="001F6B3C" w:rsidRPr="001F2B64" w:rsidRDefault="0090420A" w:rsidP="00C633E6">
      <w:pPr>
        <w:jc w:val="center"/>
        <w:rPr>
          <w:bCs/>
          <w:sz w:val="24"/>
          <w:szCs w:val="24"/>
        </w:rPr>
      </w:pPr>
      <w:r w:rsidRPr="0090420A">
        <w:rPr>
          <w:bCs/>
          <w:noProof/>
          <w:sz w:val="24"/>
          <w:szCs w:val="24"/>
          <w:lang w:eastAsia="en-GB"/>
        </w:rPr>
        <w:drawing>
          <wp:inline distT="0" distB="0" distL="0" distR="0" wp14:anchorId="5C6AE55F" wp14:editId="5C6AE560">
            <wp:extent cx="4940185" cy="2554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39763" cy="2553795"/>
                    </a:xfrm>
                    <a:prstGeom prst="rect">
                      <a:avLst/>
                    </a:prstGeom>
                  </pic:spPr>
                </pic:pic>
              </a:graphicData>
            </a:graphic>
          </wp:inline>
        </w:drawing>
      </w:r>
    </w:p>
    <w:p w14:paraId="5C6AE52F" w14:textId="77777777" w:rsidR="004E70E3" w:rsidRPr="001F2B64" w:rsidRDefault="004E70E3" w:rsidP="004E70E3">
      <w:pPr>
        <w:rPr>
          <w:b/>
          <w:sz w:val="24"/>
          <w:szCs w:val="24"/>
        </w:rPr>
      </w:pPr>
    </w:p>
    <w:p w14:paraId="5C6AE530" w14:textId="77777777" w:rsidR="004E70E3" w:rsidRPr="001F2B64" w:rsidRDefault="004E70E3" w:rsidP="004E70E3">
      <w:pPr>
        <w:rPr>
          <w:b/>
          <w:color w:val="00B0F0"/>
          <w:sz w:val="32"/>
          <w:szCs w:val="32"/>
        </w:rPr>
      </w:pPr>
      <w:r w:rsidRPr="001F2B64">
        <w:rPr>
          <w:b/>
          <w:color w:val="00B0F0"/>
          <w:sz w:val="32"/>
          <w:szCs w:val="32"/>
        </w:rPr>
        <w:t>Effective use of technology</w:t>
      </w:r>
    </w:p>
    <w:p w14:paraId="5C6AE531" w14:textId="77777777" w:rsidR="004E70E3" w:rsidRPr="001F2B64" w:rsidRDefault="004E70E3" w:rsidP="004E70E3">
      <w:pPr>
        <w:rPr>
          <w:b/>
          <w:color w:val="00B0F0"/>
          <w:sz w:val="24"/>
          <w:szCs w:val="24"/>
        </w:rPr>
      </w:pPr>
    </w:p>
    <w:p w14:paraId="5C6AE532" w14:textId="77777777" w:rsidR="001F6B3C" w:rsidRDefault="001F6B3C" w:rsidP="001F6B3C">
      <w:pPr>
        <w:rPr>
          <w:bCs/>
          <w:sz w:val="24"/>
          <w:szCs w:val="24"/>
        </w:rPr>
      </w:pPr>
      <w:r>
        <w:rPr>
          <w:bCs/>
          <w:sz w:val="24"/>
          <w:szCs w:val="24"/>
        </w:rPr>
        <w:t>‘Sampling distributions’</w:t>
      </w:r>
      <w:r w:rsidRPr="001F2B64">
        <w:rPr>
          <w:bCs/>
          <w:sz w:val="24"/>
          <w:szCs w:val="24"/>
        </w:rPr>
        <w:t xml:space="preserve"> (which can be found </w:t>
      </w:r>
      <w:r w:rsidRPr="001F2B64">
        <w:rPr>
          <w:sz w:val="24"/>
          <w:szCs w:val="24"/>
        </w:rPr>
        <w:t xml:space="preserve">at </w:t>
      </w:r>
      <w:hyperlink r:id="rId9" w:history="1">
        <w:r w:rsidRPr="009756DE">
          <w:rPr>
            <w:rStyle w:val="Hyperlink"/>
            <w:sz w:val="24"/>
          </w:rPr>
          <w:t>http://www.mei.org.uk/integrating-technology</w:t>
        </w:r>
      </w:hyperlink>
      <w:r>
        <w:rPr>
          <w:bCs/>
          <w:sz w:val="24"/>
          <w:szCs w:val="24"/>
        </w:rPr>
        <w:t xml:space="preserve">) </w:t>
      </w:r>
      <w:r w:rsidRPr="001F2B64">
        <w:rPr>
          <w:bCs/>
          <w:sz w:val="24"/>
          <w:szCs w:val="24"/>
        </w:rPr>
        <w:t xml:space="preserve">is designed for </w:t>
      </w:r>
      <w:r>
        <w:rPr>
          <w:bCs/>
          <w:sz w:val="24"/>
          <w:szCs w:val="24"/>
        </w:rPr>
        <w:t>demonstrating to students how a distribution of sample means can be generated from any population. Click the link, click the Begin button, then experiment with the buttons and drop down menus.</w:t>
      </w:r>
    </w:p>
    <w:p w14:paraId="5C6AE533" w14:textId="77777777" w:rsidR="001F6B3C" w:rsidRDefault="001F6B3C" w:rsidP="001F6B3C">
      <w:pPr>
        <w:rPr>
          <w:bCs/>
          <w:sz w:val="24"/>
          <w:szCs w:val="24"/>
        </w:rPr>
      </w:pPr>
    </w:p>
    <w:p w14:paraId="5C6AE534" w14:textId="77777777" w:rsidR="001F6B3C" w:rsidRPr="001F2B64" w:rsidRDefault="001F6B3C" w:rsidP="001F6B3C">
      <w:pPr>
        <w:rPr>
          <w:bCs/>
          <w:sz w:val="24"/>
          <w:szCs w:val="24"/>
        </w:rPr>
      </w:pPr>
      <w:r w:rsidRPr="001F6B3C">
        <w:rPr>
          <w:bCs/>
          <w:noProof/>
          <w:sz w:val="24"/>
          <w:szCs w:val="24"/>
          <w:lang w:eastAsia="en-GB"/>
        </w:rPr>
        <w:drawing>
          <wp:inline distT="0" distB="0" distL="0" distR="0" wp14:anchorId="5C6AE561" wp14:editId="5C6AE562">
            <wp:extent cx="5731510" cy="318968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189683"/>
                    </a:xfrm>
                    <a:prstGeom prst="rect">
                      <a:avLst/>
                    </a:prstGeom>
                  </pic:spPr>
                </pic:pic>
              </a:graphicData>
            </a:graphic>
          </wp:inline>
        </w:drawing>
      </w:r>
    </w:p>
    <w:p w14:paraId="5C6AE535" w14:textId="77777777" w:rsidR="001F6B3C" w:rsidRPr="001F2B64" w:rsidRDefault="001F6B3C" w:rsidP="001F6B3C">
      <w:pPr>
        <w:rPr>
          <w:b/>
          <w:sz w:val="24"/>
          <w:szCs w:val="24"/>
        </w:rPr>
      </w:pPr>
    </w:p>
    <w:p w14:paraId="5C6AE536" w14:textId="77777777" w:rsidR="004E70E3" w:rsidRPr="001F2B64" w:rsidRDefault="004E70E3" w:rsidP="004E70E3">
      <w:pPr>
        <w:rPr>
          <w:sz w:val="24"/>
          <w:szCs w:val="24"/>
        </w:rPr>
      </w:pPr>
    </w:p>
    <w:p w14:paraId="5C6AE537" w14:textId="77777777" w:rsidR="004E70E3" w:rsidRPr="001F2B64" w:rsidRDefault="004E70E3" w:rsidP="004E70E3">
      <w:pPr>
        <w:jc w:val="center"/>
        <w:rPr>
          <w:noProof/>
          <w:sz w:val="24"/>
          <w:szCs w:val="24"/>
        </w:rPr>
      </w:pPr>
      <w:r w:rsidRPr="001F2B64">
        <w:rPr>
          <w:noProof/>
          <w:sz w:val="24"/>
          <w:szCs w:val="24"/>
        </w:rPr>
        <w:t xml:space="preserve">                  </w:t>
      </w:r>
    </w:p>
    <w:tbl>
      <w:tblPr>
        <w:tblStyle w:val="TableGrid"/>
        <w:tblW w:w="0" w:type="auto"/>
        <w:tblLook w:val="04A0" w:firstRow="1" w:lastRow="0" w:firstColumn="1" w:lastColumn="0" w:noHBand="0" w:noVBand="1"/>
      </w:tblPr>
      <w:tblGrid>
        <w:gridCol w:w="5353"/>
        <w:gridCol w:w="3367"/>
      </w:tblGrid>
      <w:tr w:rsidR="004E70E3" w:rsidRPr="001F2B64" w14:paraId="5C6AE53A" w14:textId="77777777" w:rsidTr="001F2B64">
        <w:trPr>
          <w:trHeight w:val="760"/>
        </w:trPr>
        <w:tc>
          <w:tcPr>
            <w:tcW w:w="5353" w:type="dxa"/>
            <w:shd w:val="clear" w:color="auto" w:fill="00B0F0"/>
            <w:vAlign w:val="center"/>
          </w:tcPr>
          <w:p w14:paraId="5C6AE538" w14:textId="77777777" w:rsidR="004E70E3" w:rsidRPr="001F2B64" w:rsidRDefault="00C633E6" w:rsidP="001F2B64">
            <w:pPr>
              <w:tabs>
                <w:tab w:val="left" w:pos="3098"/>
              </w:tabs>
              <w:rPr>
                <w:b/>
                <w:sz w:val="32"/>
                <w:szCs w:val="32"/>
              </w:rPr>
            </w:pPr>
            <w:r w:rsidRPr="00C633E6">
              <w:rPr>
                <w:b/>
                <w:color w:val="FFFFFF" w:themeColor="background1"/>
                <w:sz w:val="32"/>
                <w:szCs w:val="32"/>
              </w:rPr>
              <w:lastRenderedPageBreak/>
              <w:t>Hypothesis testing</w:t>
            </w:r>
            <w:r w:rsidR="001F2B64" w:rsidRPr="001F2B64">
              <w:rPr>
                <w:b/>
                <w:color w:val="FFFFFF" w:themeColor="background1"/>
                <w:sz w:val="32"/>
                <w:szCs w:val="32"/>
              </w:rPr>
              <w:tab/>
            </w:r>
          </w:p>
        </w:tc>
        <w:tc>
          <w:tcPr>
            <w:tcW w:w="3367" w:type="dxa"/>
            <w:vAlign w:val="center"/>
          </w:tcPr>
          <w:p w14:paraId="5C6AE539" w14:textId="77777777" w:rsidR="004E70E3" w:rsidRPr="001F2B64" w:rsidRDefault="004E70E3" w:rsidP="001F2B64">
            <w:pPr>
              <w:rPr>
                <w:b/>
                <w:sz w:val="24"/>
                <w:szCs w:val="24"/>
              </w:rPr>
            </w:pPr>
            <w:r w:rsidRPr="001F2B64">
              <w:rPr>
                <w:b/>
                <w:color w:val="00B0F0"/>
                <w:sz w:val="24"/>
                <w:szCs w:val="24"/>
              </w:rPr>
              <w:t xml:space="preserve">Time allocation: </w:t>
            </w:r>
          </w:p>
        </w:tc>
      </w:tr>
      <w:tr w:rsidR="004E70E3" w:rsidRPr="001F2B64" w14:paraId="5C6AE541" w14:textId="77777777" w:rsidTr="00597A3E">
        <w:tc>
          <w:tcPr>
            <w:tcW w:w="8720" w:type="dxa"/>
            <w:gridSpan w:val="2"/>
          </w:tcPr>
          <w:p w14:paraId="5C6AE53B" w14:textId="77777777" w:rsidR="004E70E3" w:rsidRPr="001F2B64" w:rsidRDefault="004E70E3" w:rsidP="00597A3E">
            <w:pPr>
              <w:rPr>
                <w:b/>
                <w:color w:val="00B0F0"/>
                <w:sz w:val="24"/>
                <w:szCs w:val="24"/>
              </w:rPr>
            </w:pPr>
            <w:r w:rsidRPr="001F2B64">
              <w:rPr>
                <w:b/>
                <w:color w:val="00B0F0"/>
                <w:sz w:val="24"/>
                <w:szCs w:val="24"/>
              </w:rPr>
              <w:t>Pre-requisites</w:t>
            </w:r>
          </w:p>
          <w:p w14:paraId="5C6AE53C" w14:textId="77777777" w:rsidR="001F2B64" w:rsidRPr="001F2B64" w:rsidRDefault="001F2B64" w:rsidP="00597A3E">
            <w:pPr>
              <w:rPr>
                <w:b/>
                <w:sz w:val="24"/>
                <w:szCs w:val="24"/>
              </w:rPr>
            </w:pPr>
          </w:p>
          <w:p w14:paraId="5C6AE53D" w14:textId="77777777" w:rsidR="004E70E3" w:rsidRPr="001F2B64" w:rsidRDefault="00C633E6" w:rsidP="004E70E3">
            <w:pPr>
              <w:pStyle w:val="ListParagraph"/>
              <w:numPr>
                <w:ilvl w:val="0"/>
                <w:numId w:val="9"/>
              </w:numPr>
              <w:ind w:left="284" w:hanging="284"/>
              <w:rPr>
                <w:sz w:val="24"/>
                <w:szCs w:val="24"/>
              </w:rPr>
            </w:pPr>
            <w:r>
              <w:rPr>
                <w:sz w:val="24"/>
                <w:szCs w:val="24"/>
              </w:rPr>
              <w:t>Hypothesis testing (AS)</w:t>
            </w:r>
          </w:p>
          <w:p w14:paraId="5C6AE53E" w14:textId="77777777" w:rsidR="008F5AB9" w:rsidRDefault="00C633E6" w:rsidP="008F5AB9">
            <w:pPr>
              <w:pStyle w:val="ListParagraph"/>
              <w:numPr>
                <w:ilvl w:val="0"/>
                <w:numId w:val="11"/>
              </w:numPr>
              <w:ind w:left="284" w:hanging="284"/>
              <w:rPr>
                <w:sz w:val="24"/>
                <w:szCs w:val="24"/>
              </w:rPr>
            </w:pPr>
            <w:r>
              <w:rPr>
                <w:sz w:val="24"/>
                <w:szCs w:val="24"/>
              </w:rPr>
              <w:t>Probability distributions</w:t>
            </w:r>
          </w:p>
          <w:p w14:paraId="5C6AE53F" w14:textId="77777777" w:rsidR="00C633E6" w:rsidRPr="008F5AB9" w:rsidRDefault="008F5AB9" w:rsidP="008F5AB9">
            <w:pPr>
              <w:pStyle w:val="ListParagraph"/>
              <w:numPr>
                <w:ilvl w:val="0"/>
                <w:numId w:val="11"/>
              </w:numPr>
              <w:ind w:left="284" w:hanging="284"/>
              <w:rPr>
                <w:sz w:val="24"/>
                <w:szCs w:val="24"/>
              </w:rPr>
            </w:pPr>
            <w:r w:rsidRPr="008F5AB9">
              <w:rPr>
                <w:sz w:val="24"/>
                <w:szCs w:val="24"/>
              </w:rPr>
              <w:t xml:space="preserve">Data processing, presentation and interpretation </w:t>
            </w:r>
            <w:r w:rsidR="007537D3" w:rsidRPr="008F5AB9">
              <w:rPr>
                <w:sz w:val="24"/>
                <w:szCs w:val="24"/>
              </w:rPr>
              <w:t>(AS)</w:t>
            </w:r>
          </w:p>
          <w:p w14:paraId="5C6AE540" w14:textId="77777777" w:rsidR="004E70E3" w:rsidRPr="00C633E6" w:rsidRDefault="004E70E3" w:rsidP="00597A3E">
            <w:pPr>
              <w:pStyle w:val="ListParagraph"/>
              <w:numPr>
                <w:ilvl w:val="0"/>
                <w:numId w:val="11"/>
              </w:numPr>
              <w:ind w:left="284" w:hanging="284"/>
              <w:rPr>
                <w:sz w:val="24"/>
                <w:szCs w:val="24"/>
              </w:rPr>
            </w:pPr>
          </w:p>
        </w:tc>
      </w:tr>
      <w:tr w:rsidR="004E70E3" w:rsidRPr="001F2B64" w14:paraId="5C6AE546" w14:textId="77777777" w:rsidTr="00597A3E">
        <w:tc>
          <w:tcPr>
            <w:tcW w:w="8720" w:type="dxa"/>
            <w:gridSpan w:val="2"/>
          </w:tcPr>
          <w:p w14:paraId="5C6AE542" w14:textId="77777777" w:rsidR="004E70E3" w:rsidRPr="001F2B64" w:rsidRDefault="004E70E3" w:rsidP="00597A3E">
            <w:pPr>
              <w:rPr>
                <w:b/>
                <w:color w:val="00B0F0"/>
                <w:sz w:val="24"/>
                <w:szCs w:val="24"/>
              </w:rPr>
            </w:pPr>
            <w:r w:rsidRPr="001F2B64">
              <w:rPr>
                <w:b/>
                <w:color w:val="00B0F0"/>
                <w:sz w:val="24"/>
                <w:szCs w:val="24"/>
              </w:rPr>
              <w:t xml:space="preserve">Links with other topics </w:t>
            </w:r>
          </w:p>
          <w:p w14:paraId="5C6AE543" w14:textId="77777777" w:rsidR="001F2B64" w:rsidRPr="001F2B64" w:rsidRDefault="001F2B64" w:rsidP="00597A3E">
            <w:pPr>
              <w:rPr>
                <w:b/>
                <w:sz w:val="24"/>
                <w:szCs w:val="24"/>
              </w:rPr>
            </w:pPr>
          </w:p>
          <w:p w14:paraId="5C6AE544" w14:textId="77777777" w:rsidR="004E70E3" w:rsidRPr="00C633E6" w:rsidRDefault="00C633E6" w:rsidP="00C633E6">
            <w:pPr>
              <w:pStyle w:val="ListParagraph"/>
              <w:numPr>
                <w:ilvl w:val="0"/>
                <w:numId w:val="9"/>
              </w:numPr>
              <w:ind w:left="284" w:hanging="284"/>
              <w:rPr>
                <w:sz w:val="24"/>
                <w:szCs w:val="24"/>
              </w:rPr>
            </w:pPr>
            <w:r>
              <w:rPr>
                <w:sz w:val="24"/>
                <w:szCs w:val="24"/>
              </w:rPr>
              <w:t xml:space="preserve">Functions: Inequalities of the form </w:t>
            </w:r>
            <m:oMath>
              <m:d>
                <m:dPr>
                  <m:begChr m:val="|"/>
                  <m:endChr m:val="|"/>
                  <m:ctrlPr>
                    <w:rPr>
                      <w:rFonts w:ascii="Cambria Math" w:hAnsi="Cambria Math"/>
                      <w:i/>
                      <w:sz w:val="24"/>
                      <w:szCs w:val="24"/>
                    </w:rPr>
                  </m:ctrlPr>
                </m:dPr>
                <m:e>
                  <m:r>
                    <w:rPr>
                      <w:rFonts w:ascii="Cambria Math" w:hAnsi="Cambria Math"/>
                      <w:sz w:val="24"/>
                      <w:szCs w:val="24"/>
                    </w:rPr>
                    <m:t>x-a</m:t>
                  </m:r>
                </m:e>
              </m:d>
              <m:r>
                <w:rPr>
                  <w:rFonts w:ascii="Cambria Math" w:hAnsi="Cambria Math"/>
                  <w:sz w:val="24"/>
                  <w:szCs w:val="24"/>
                </w:rPr>
                <m:t>&gt;b</m:t>
              </m:r>
            </m:oMath>
            <w:r>
              <w:rPr>
                <w:rFonts w:eastAsiaTheme="minorEastAsia"/>
                <w:sz w:val="24"/>
                <w:szCs w:val="24"/>
              </w:rPr>
              <w:t xml:space="preserve"> for 2-tailed tests</w:t>
            </w:r>
          </w:p>
          <w:p w14:paraId="5C6AE545" w14:textId="77777777" w:rsidR="004E70E3" w:rsidRPr="001F2B64" w:rsidRDefault="004E70E3" w:rsidP="004E70E3">
            <w:pPr>
              <w:pStyle w:val="ListParagraph"/>
              <w:numPr>
                <w:ilvl w:val="0"/>
                <w:numId w:val="9"/>
              </w:numPr>
              <w:ind w:left="284" w:hanging="284"/>
              <w:rPr>
                <w:sz w:val="24"/>
                <w:szCs w:val="24"/>
              </w:rPr>
            </w:pPr>
          </w:p>
        </w:tc>
      </w:tr>
      <w:tr w:rsidR="004E70E3" w:rsidRPr="001F2B64" w14:paraId="5C6AE54F" w14:textId="77777777" w:rsidTr="00597A3E">
        <w:tc>
          <w:tcPr>
            <w:tcW w:w="8720" w:type="dxa"/>
            <w:gridSpan w:val="2"/>
          </w:tcPr>
          <w:p w14:paraId="5C6AE547" w14:textId="77777777" w:rsidR="004E70E3" w:rsidRPr="001F2B64" w:rsidRDefault="004E70E3" w:rsidP="00597A3E">
            <w:pPr>
              <w:rPr>
                <w:b/>
                <w:color w:val="00B0F0"/>
                <w:sz w:val="24"/>
                <w:szCs w:val="24"/>
              </w:rPr>
            </w:pPr>
            <w:r w:rsidRPr="001F2B64">
              <w:rPr>
                <w:b/>
                <w:color w:val="00B0F0"/>
                <w:sz w:val="24"/>
                <w:szCs w:val="24"/>
              </w:rPr>
              <w:t>Questions and prompts for mathematical thinking</w:t>
            </w:r>
          </w:p>
          <w:p w14:paraId="5C6AE548" w14:textId="77777777" w:rsidR="001F2B64" w:rsidRPr="001F2B64" w:rsidRDefault="001F2B64" w:rsidP="00597A3E">
            <w:pPr>
              <w:rPr>
                <w:b/>
                <w:sz w:val="24"/>
                <w:szCs w:val="24"/>
              </w:rPr>
            </w:pPr>
          </w:p>
          <w:p w14:paraId="5C6AE549" w14:textId="77777777" w:rsidR="00DD6529" w:rsidRPr="00DD6529" w:rsidRDefault="00DD6529" w:rsidP="00DD6529">
            <w:pPr>
              <w:pStyle w:val="ListParagraph"/>
              <w:numPr>
                <w:ilvl w:val="0"/>
                <w:numId w:val="9"/>
              </w:numPr>
              <w:ind w:left="284" w:hanging="284"/>
              <w:rPr>
                <w:sz w:val="24"/>
                <w:szCs w:val="24"/>
              </w:rPr>
            </w:pPr>
            <w:r w:rsidRPr="00DD6529">
              <w:rPr>
                <w:sz w:val="24"/>
                <w:szCs w:val="24"/>
              </w:rPr>
              <w:t>Present a scatter diagram with a small number of points – add a point to increase correlation (or to decrease correlation) (or remove a point)</w:t>
            </w:r>
          </w:p>
          <w:p w14:paraId="5C6AE54A" w14:textId="77777777" w:rsidR="00DD6529" w:rsidRPr="00DD6529" w:rsidRDefault="00DD6529" w:rsidP="00DD6529">
            <w:pPr>
              <w:pStyle w:val="ListParagraph"/>
              <w:numPr>
                <w:ilvl w:val="0"/>
                <w:numId w:val="9"/>
              </w:numPr>
              <w:ind w:left="284" w:hanging="284"/>
              <w:rPr>
                <w:sz w:val="24"/>
                <w:szCs w:val="24"/>
              </w:rPr>
            </w:pPr>
            <w:r w:rsidRPr="00DD6529">
              <w:rPr>
                <w:sz w:val="24"/>
                <w:szCs w:val="24"/>
              </w:rPr>
              <w:t>Two variables have positive correlation – what effect does adding an outlier have – does it always sometimes or never decrease the correlation?</w:t>
            </w:r>
          </w:p>
          <w:p w14:paraId="5C6AE54B" w14:textId="77777777" w:rsidR="00DD6529" w:rsidRPr="00DD6529" w:rsidRDefault="00DD6529" w:rsidP="00DD6529">
            <w:pPr>
              <w:pStyle w:val="ListParagraph"/>
              <w:numPr>
                <w:ilvl w:val="0"/>
                <w:numId w:val="9"/>
              </w:numPr>
              <w:ind w:left="284" w:hanging="284"/>
              <w:rPr>
                <w:sz w:val="24"/>
                <w:szCs w:val="24"/>
              </w:rPr>
            </w:pPr>
            <w:r w:rsidRPr="00DD6529">
              <w:rPr>
                <w:sz w:val="24"/>
                <w:szCs w:val="24"/>
              </w:rPr>
              <w:t>Think of two variables where you would expect there to be a correlation but there is no causal relationship</w:t>
            </w:r>
          </w:p>
          <w:p w14:paraId="5C6AE54C" w14:textId="77777777" w:rsidR="00DD6529" w:rsidRDefault="00DD6529" w:rsidP="00DD6529">
            <w:pPr>
              <w:pStyle w:val="ListParagraph"/>
              <w:numPr>
                <w:ilvl w:val="0"/>
                <w:numId w:val="9"/>
              </w:numPr>
              <w:ind w:left="284" w:hanging="284"/>
              <w:rPr>
                <w:sz w:val="24"/>
                <w:szCs w:val="24"/>
              </w:rPr>
            </w:pPr>
            <w:r w:rsidRPr="00DD6529">
              <w:rPr>
                <w:sz w:val="24"/>
                <w:szCs w:val="24"/>
              </w:rPr>
              <w:t xml:space="preserve">Show two overlapping Normal curves with equal variance but different means– one is distribution under null hypothesis, other is actual distribution – what values of </w:t>
            </w:r>
            <m:oMath>
              <m:acc>
                <m:accPr>
                  <m:chr m:val="̅"/>
                  <m:ctrlPr>
                    <w:rPr>
                      <w:rFonts w:ascii="Cambria Math" w:hAnsi="Cambria Math"/>
                      <w:i/>
                      <w:sz w:val="24"/>
                      <w:szCs w:val="24"/>
                    </w:rPr>
                  </m:ctrlPr>
                </m:accPr>
                <m:e>
                  <m:r>
                    <w:rPr>
                      <w:rFonts w:ascii="Cambria Math" w:hAnsi="Cambria Math"/>
                      <w:sz w:val="24"/>
                      <w:szCs w:val="24"/>
                    </w:rPr>
                    <m:t>x</m:t>
                  </m:r>
                </m:e>
              </m:acc>
            </m:oMath>
            <w:r>
              <w:rPr>
                <w:rFonts w:eastAsiaTheme="minorEastAsia"/>
                <w:sz w:val="24"/>
                <w:szCs w:val="24"/>
              </w:rPr>
              <w:t xml:space="preserve"> </w:t>
            </w:r>
            <w:r w:rsidRPr="00DD6529">
              <w:rPr>
                <w:sz w:val="24"/>
                <w:szCs w:val="24"/>
              </w:rPr>
              <w:t>cause acceptance/rejection of null hypothesis?  What happens as the mean of the actual distribution gets nearer to/further from the hypothesised mean?</w:t>
            </w:r>
          </w:p>
          <w:p w14:paraId="5C6AE54D" w14:textId="77777777" w:rsidR="00DD6529" w:rsidRPr="00DD6529" w:rsidRDefault="00DD6529" w:rsidP="00DD6529">
            <w:pPr>
              <w:pStyle w:val="ListParagraph"/>
              <w:numPr>
                <w:ilvl w:val="0"/>
                <w:numId w:val="9"/>
              </w:numPr>
              <w:ind w:left="284" w:hanging="284"/>
              <w:rPr>
                <w:sz w:val="24"/>
                <w:szCs w:val="24"/>
              </w:rPr>
            </w:pPr>
            <w:r w:rsidRPr="00DD6529">
              <w:rPr>
                <w:sz w:val="24"/>
                <w:szCs w:val="24"/>
              </w:rPr>
              <w:t>In hypothesis testing for a the mean of a random sample drawn from a large population we have assumed that the population is normal and the variance is known. Often in practice we know nothing about the population from which we are sampling. Can we still use the same methods?</w:t>
            </w:r>
          </w:p>
          <w:p w14:paraId="5C6AE54E" w14:textId="77777777" w:rsidR="004E70E3" w:rsidRPr="0090420A" w:rsidRDefault="004E70E3" w:rsidP="0090420A">
            <w:pPr>
              <w:pStyle w:val="ListParagraph"/>
              <w:numPr>
                <w:ilvl w:val="0"/>
                <w:numId w:val="9"/>
              </w:numPr>
              <w:ind w:left="284" w:hanging="284"/>
              <w:rPr>
                <w:sz w:val="24"/>
                <w:szCs w:val="24"/>
              </w:rPr>
            </w:pPr>
          </w:p>
        </w:tc>
      </w:tr>
      <w:tr w:rsidR="004E70E3" w:rsidRPr="001F2B64" w14:paraId="5C6AE555" w14:textId="77777777" w:rsidTr="00597A3E">
        <w:tc>
          <w:tcPr>
            <w:tcW w:w="8720" w:type="dxa"/>
            <w:gridSpan w:val="2"/>
          </w:tcPr>
          <w:p w14:paraId="5C6AE550" w14:textId="77777777" w:rsidR="004E70E3" w:rsidRPr="00C633E6" w:rsidRDefault="00C633E6" w:rsidP="00597A3E">
            <w:pPr>
              <w:rPr>
                <w:b/>
                <w:color w:val="00B0F0"/>
                <w:sz w:val="24"/>
                <w:szCs w:val="24"/>
              </w:rPr>
            </w:pPr>
            <w:r w:rsidRPr="00C633E6">
              <w:rPr>
                <w:b/>
                <w:color w:val="00B0F0"/>
                <w:sz w:val="24"/>
                <w:szCs w:val="24"/>
              </w:rPr>
              <w:t>Applications and modelling</w:t>
            </w:r>
          </w:p>
          <w:p w14:paraId="5C6AE551" w14:textId="77777777" w:rsidR="001F2B64" w:rsidRPr="001F2B64" w:rsidRDefault="001F2B64" w:rsidP="00597A3E">
            <w:pPr>
              <w:rPr>
                <w:b/>
                <w:color w:val="FF0000"/>
                <w:sz w:val="24"/>
                <w:szCs w:val="24"/>
              </w:rPr>
            </w:pPr>
          </w:p>
          <w:p w14:paraId="5C6AE552" w14:textId="77777777" w:rsidR="00822E42" w:rsidRPr="00822E42" w:rsidRDefault="00822E42" w:rsidP="00822E42">
            <w:pPr>
              <w:numPr>
                <w:ilvl w:val="0"/>
                <w:numId w:val="7"/>
              </w:numPr>
              <w:ind w:left="284" w:hanging="284"/>
              <w:rPr>
                <w:sz w:val="24"/>
                <w:szCs w:val="24"/>
              </w:rPr>
            </w:pPr>
            <w:r>
              <w:rPr>
                <w:sz w:val="24"/>
                <w:szCs w:val="24"/>
              </w:rPr>
              <w:t xml:space="preserve">Are you Clairvoyant? Try the test </w:t>
            </w:r>
            <w:hyperlink r:id="rId11" w:history="1">
              <w:r w:rsidRPr="00E22771">
                <w:rPr>
                  <w:rStyle w:val="Hyperlink"/>
                  <w:sz w:val="24"/>
                  <w:szCs w:val="24"/>
                </w:rPr>
                <w:t>http://www.psychicscience.org/esp3.aspx</w:t>
              </w:r>
            </w:hyperlink>
            <w:r>
              <w:rPr>
                <w:sz w:val="24"/>
                <w:szCs w:val="24"/>
              </w:rPr>
              <w:t xml:space="preserve"> which uses a Normal approximation to the Binomial to give </w:t>
            </w:r>
            <m:oMath>
              <m:r>
                <w:rPr>
                  <w:rFonts w:ascii="Cambria Math" w:hAnsi="Cambria Math"/>
                  <w:sz w:val="24"/>
                  <w:szCs w:val="24"/>
                </w:rPr>
                <m:t>z</m:t>
              </m:r>
            </m:oMath>
            <w:r>
              <w:rPr>
                <w:sz w:val="24"/>
                <w:szCs w:val="24"/>
              </w:rPr>
              <w:t xml:space="preserve"> and </w:t>
            </w:r>
            <m:oMath>
              <m:r>
                <w:rPr>
                  <w:rFonts w:ascii="Cambria Math" w:hAnsi="Cambria Math"/>
                  <w:sz w:val="24"/>
                  <w:szCs w:val="24"/>
                </w:rPr>
                <m:t>p</m:t>
              </m:r>
            </m:oMath>
            <w:r>
              <w:rPr>
                <w:sz w:val="24"/>
                <w:szCs w:val="24"/>
              </w:rPr>
              <w:t xml:space="preserve"> values for the number of cards predicted after different numbers of trials.</w:t>
            </w:r>
          </w:p>
          <w:p w14:paraId="5C6AE553" w14:textId="77777777" w:rsidR="004E70E3" w:rsidRDefault="00822E42" w:rsidP="00822E42">
            <w:pPr>
              <w:numPr>
                <w:ilvl w:val="0"/>
                <w:numId w:val="7"/>
              </w:numPr>
              <w:ind w:left="284" w:hanging="284"/>
              <w:rPr>
                <w:sz w:val="24"/>
                <w:szCs w:val="24"/>
              </w:rPr>
            </w:pPr>
            <w:r>
              <w:rPr>
                <w:sz w:val="24"/>
                <w:szCs w:val="24"/>
              </w:rPr>
              <w:t xml:space="preserve">Have you ever seen the </w:t>
            </w:r>
            <w:r>
              <w:rPr>
                <w:color w:val="252525"/>
                <w:sz w:val="25"/>
                <w:szCs w:val="25"/>
                <w:shd w:val="clear" w:color="auto" w:fill="FFFFFF"/>
              </w:rPr>
              <w:t>℮</w:t>
            </w:r>
            <w:r w:rsidRPr="00822E42">
              <w:rPr>
                <w:sz w:val="24"/>
                <w:szCs w:val="24"/>
              </w:rPr>
              <w:t>-mark symbol o</w:t>
            </w:r>
            <w:r>
              <w:rPr>
                <w:sz w:val="24"/>
                <w:szCs w:val="24"/>
              </w:rPr>
              <w:t>n a packet of crisps?</w:t>
            </w:r>
            <w:r w:rsidRPr="00822E42">
              <w:rPr>
                <w:sz w:val="24"/>
                <w:szCs w:val="24"/>
              </w:rPr>
              <w:t xml:space="preserve"> </w:t>
            </w:r>
            <w:r>
              <w:rPr>
                <w:sz w:val="24"/>
                <w:szCs w:val="24"/>
              </w:rPr>
              <w:t>T</w:t>
            </w:r>
            <w:r w:rsidRPr="00822E42">
              <w:rPr>
                <w:sz w:val="24"/>
                <w:szCs w:val="24"/>
              </w:rPr>
              <w:t>he average quantity of product in a batch of packages shall not be less than the nominal quantity stated on the labe</w:t>
            </w:r>
            <w:r>
              <w:rPr>
                <w:sz w:val="24"/>
                <w:szCs w:val="24"/>
              </w:rPr>
              <w:t>l. Find out more online</w:t>
            </w:r>
            <w:r w:rsidR="00A329DA">
              <w:rPr>
                <w:sz w:val="24"/>
                <w:szCs w:val="24"/>
              </w:rPr>
              <w:t xml:space="preserve"> – search for “e-mark”</w:t>
            </w:r>
            <w:r>
              <w:rPr>
                <w:sz w:val="24"/>
                <w:szCs w:val="24"/>
              </w:rPr>
              <w:t>.</w:t>
            </w:r>
          </w:p>
          <w:p w14:paraId="5C6AE554" w14:textId="77777777" w:rsidR="00822E42" w:rsidRPr="008F5AB9" w:rsidRDefault="00822E42" w:rsidP="00822E42">
            <w:pPr>
              <w:numPr>
                <w:ilvl w:val="0"/>
                <w:numId w:val="7"/>
              </w:numPr>
              <w:ind w:left="284" w:hanging="284"/>
              <w:rPr>
                <w:sz w:val="24"/>
                <w:szCs w:val="24"/>
              </w:rPr>
            </w:pPr>
          </w:p>
        </w:tc>
      </w:tr>
      <w:tr w:rsidR="004E70E3" w:rsidRPr="001F2B64" w14:paraId="5C6AE55C" w14:textId="77777777" w:rsidTr="00597A3E">
        <w:trPr>
          <w:trHeight w:val="481"/>
        </w:trPr>
        <w:tc>
          <w:tcPr>
            <w:tcW w:w="8720" w:type="dxa"/>
            <w:gridSpan w:val="2"/>
          </w:tcPr>
          <w:p w14:paraId="5C6AE556" w14:textId="77777777" w:rsidR="004E70E3" w:rsidRPr="001E689C" w:rsidRDefault="004E70E3" w:rsidP="00597A3E">
            <w:pPr>
              <w:rPr>
                <w:b/>
                <w:color w:val="00B0F0"/>
                <w:sz w:val="24"/>
                <w:szCs w:val="24"/>
              </w:rPr>
            </w:pPr>
            <w:r w:rsidRPr="001E689C">
              <w:rPr>
                <w:b/>
                <w:color w:val="00B0F0"/>
                <w:sz w:val="24"/>
                <w:szCs w:val="24"/>
              </w:rPr>
              <w:t>Common errors</w:t>
            </w:r>
          </w:p>
          <w:p w14:paraId="5C6AE557" w14:textId="77777777" w:rsidR="00C633E6" w:rsidRPr="001F2B64" w:rsidRDefault="00C633E6" w:rsidP="00C633E6">
            <w:pPr>
              <w:rPr>
                <w:b/>
                <w:color w:val="FF0000"/>
                <w:sz w:val="24"/>
                <w:szCs w:val="24"/>
              </w:rPr>
            </w:pPr>
          </w:p>
          <w:p w14:paraId="5C6AE558" w14:textId="77777777" w:rsidR="00C633E6" w:rsidRPr="001F2B64" w:rsidRDefault="00822E42" w:rsidP="00C633E6">
            <w:pPr>
              <w:numPr>
                <w:ilvl w:val="0"/>
                <w:numId w:val="7"/>
              </w:numPr>
              <w:ind w:left="284" w:hanging="284"/>
              <w:rPr>
                <w:sz w:val="24"/>
                <w:szCs w:val="24"/>
              </w:rPr>
            </w:pPr>
            <w:r>
              <w:rPr>
                <w:sz w:val="24"/>
                <w:szCs w:val="24"/>
              </w:rPr>
              <w:t>Thinking that a p-value tells you how likely the null hypothesis is.</w:t>
            </w:r>
          </w:p>
          <w:p w14:paraId="5C6AE559" w14:textId="77777777" w:rsidR="004E70E3" w:rsidRPr="0090420A" w:rsidRDefault="00956981" w:rsidP="008F5AB9">
            <w:pPr>
              <w:numPr>
                <w:ilvl w:val="0"/>
                <w:numId w:val="7"/>
              </w:numPr>
              <w:ind w:left="284" w:hanging="284"/>
              <w:rPr>
                <w:sz w:val="24"/>
                <w:szCs w:val="24"/>
              </w:rPr>
            </w:pPr>
            <w:r>
              <w:rPr>
                <w:sz w:val="24"/>
                <w:szCs w:val="24"/>
              </w:rPr>
              <w:t>Using the parent population</w:t>
            </w:r>
            <w:r w:rsidR="006445F8">
              <w:rPr>
                <w:sz w:val="24"/>
                <w:szCs w:val="24"/>
              </w:rPr>
              <w:t>’s</w:t>
            </w:r>
            <w:r>
              <w:rPr>
                <w:sz w:val="24"/>
                <w:szCs w:val="24"/>
              </w:rPr>
              <w:t xml:space="preserve"> standard deviation rather than the standard error (in effect using </w:t>
            </w:r>
            <m:oMath>
              <m:r>
                <w:rPr>
                  <w:rFonts w:ascii="Cambria Math" w:hAnsi="Cambria Math"/>
                  <w:sz w:val="24"/>
                  <w:szCs w:val="24"/>
                </w:rPr>
                <m:t>n=1</m:t>
              </m:r>
            </m:oMath>
            <w:r>
              <w:rPr>
                <w:rFonts w:eastAsiaTheme="minorEastAsia"/>
                <w:sz w:val="24"/>
                <w:szCs w:val="24"/>
              </w:rPr>
              <w:t xml:space="preserve"> when the sample is larger)</w:t>
            </w:r>
          </w:p>
          <w:p w14:paraId="5C6AE55A" w14:textId="77777777" w:rsidR="0090420A" w:rsidRPr="0090420A" w:rsidRDefault="0090420A" w:rsidP="008F5AB9">
            <w:pPr>
              <w:numPr>
                <w:ilvl w:val="0"/>
                <w:numId w:val="7"/>
              </w:numPr>
              <w:ind w:left="284" w:hanging="284"/>
              <w:rPr>
                <w:sz w:val="24"/>
                <w:szCs w:val="24"/>
              </w:rPr>
            </w:pPr>
            <w:r>
              <w:rPr>
                <w:rFonts w:eastAsiaTheme="minorEastAsia"/>
                <w:sz w:val="24"/>
                <w:szCs w:val="24"/>
              </w:rPr>
              <w:t>Confusing a sample statistic with a population parameter.</w:t>
            </w:r>
          </w:p>
          <w:p w14:paraId="5C6AE55B" w14:textId="77777777" w:rsidR="0090420A" w:rsidRPr="008F5AB9" w:rsidRDefault="0090420A" w:rsidP="008F5AB9">
            <w:pPr>
              <w:numPr>
                <w:ilvl w:val="0"/>
                <w:numId w:val="7"/>
              </w:numPr>
              <w:ind w:left="284" w:hanging="284"/>
              <w:rPr>
                <w:sz w:val="24"/>
                <w:szCs w:val="24"/>
              </w:rPr>
            </w:pPr>
          </w:p>
        </w:tc>
      </w:tr>
    </w:tbl>
    <w:p w14:paraId="5C6AE55D" w14:textId="77777777" w:rsidR="004E70E3" w:rsidRPr="001F2B64" w:rsidRDefault="004E70E3" w:rsidP="004E70E3">
      <w:pPr>
        <w:rPr>
          <w:b/>
          <w:sz w:val="24"/>
          <w:szCs w:val="24"/>
        </w:rPr>
      </w:pPr>
    </w:p>
    <w:p w14:paraId="5C6AE55E" w14:textId="77777777" w:rsidR="00D7305F" w:rsidRPr="001F2B64" w:rsidRDefault="00D7305F" w:rsidP="004E70E3">
      <w:pPr>
        <w:rPr>
          <w:sz w:val="24"/>
          <w:szCs w:val="24"/>
        </w:rPr>
      </w:pPr>
    </w:p>
    <w:sectPr w:rsidR="00D7305F" w:rsidRPr="001F2B64" w:rsidSect="007C4293">
      <w:footerReference w:type="default" r:id="rId12"/>
      <w:footerReference w:type="first" r:id="rId13"/>
      <w:pgSz w:w="11906" w:h="16838" w:code="9"/>
      <w:pgMar w:top="113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B2FC7" w14:textId="77777777" w:rsidR="005B6CA1" w:rsidRDefault="005B6CA1" w:rsidP="00FD7BFE">
      <w:r>
        <w:separator/>
      </w:r>
    </w:p>
  </w:endnote>
  <w:endnote w:type="continuationSeparator" w:id="0">
    <w:p w14:paraId="4263B6C8" w14:textId="77777777" w:rsidR="005B6CA1" w:rsidRDefault="005B6CA1"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AE567" w14:textId="77777777" w:rsidR="00597A3E" w:rsidRDefault="00597A3E" w:rsidP="007C4293">
    <w:pPr>
      <w:pStyle w:val="Footer"/>
      <w:tabs>
        <w:tab w:val="left" w:pos="3299"/>
      </w:tabs>
    </w:pPr>
    <w:r w:rsidRPr="00DC176C">
      <w:rPr>
        <w:b/>
        <w:noProof/>
        <w:sz w:val="24"/>
        <w:lang w:eastAsia="en-GB"/>
      </w:rPr>
      <w:drawing>
        <wp:anchor distT="0" distB="0" distL="114300" distR="114300" simplePos="0" relativeHeight="251657216" behindDoc="0" locked="0" layoutInCell="1" allowOverlap="1" wp14:anchorId="5C6AE569" wp14:editId="5C6AE56A">
          <wp:simplePos x="0" y="0"/>
          <wp:positionH relativeFrom="column">
            <wp:posOffset>-446405</wp:posOffset>
          </wp:positionH>
          <wp:positionV relativeFrom="paragraph">
            <wp:posOffset>-273685</wp:posOffset>
          </wp:positionV>
          <wp:extent cx="1609200" cy="40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54144" behindDoc="0" locked="0" layoutInCell="1" allowOverlap="1" wp14:anchorId="5C6AE56B" wp14:editId="5C6AE56C">
              <wp:simplePos x="0" y="0"/>
              <wp:positionH relativeFrom="column">
                <wp:posOffset>4753610</wp:posOffset>
              </wp:positionH>
              <wp:positionV relativeFrom="paragraph">
                <wp:posOffset>-222885</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5C6AE571" w14:textId="77777777" w:rsidR="00597A3E" w:rsidRDefault="00597A3E" w:rsidP="00790699">
                          <w:pPr>
                            <w:autoSpaceDE w:val="0"/>
                            <w:autoSpaceDN w:val="0"/>
                            <w:adjustRightInd w:val="0"/>
                            <w:jc w:val="right"/>
                            <w:rPr>
                              <w:sz w:val="16"/>
                              <w:szCs w:val="16"/>
                            </w:rPr>
                          </w:pPr>
                          <w:r>
                            <w:rPr>
                              <w:sz w:val="16"/>
                              <w:szCs w:val="16"/>
                            </w:rPr>
                            <w:t xml:space="preserve">NT </w:t>
                          </w:r>
                          <w:r w:rsidR="00A329DA">
                            <w:rPr>
                              <w:sz w:val="16"/>
                              <w:szCs w:val="16"/>
                            </w:rPr>
                            <w:t>31/08</w:t>
                          </w:r>
                          <w:r>
                            <w:rPr>
                              <w:sz w:val="16"/>
                              <w:szCs w:val="16"/>
                            </w:rPr>
                            <w:t>/16</w:t>
                          </w:r>
                        </w:p>
                        <w:p w14:paraId="5C6AE572" w14:textId="77777777" w:rsidR="00597A3E" w:rsidRPr="002B2D76" w:rsidRDefault="00597A3E" w:rsidP="00790699">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AE56B" id="_x0000_t202" coordsize="21600,21600" o:spt="202" path="m,l,21600r21600,l21600,xe">
              <v:stroke joinstyle="miter"/>
              <v:path gradientshapeok="t" o:connecttype="rect"/>
            </v:shapetype>
            <v:shape id="Text Box 2" o:spid="_x0000_s1026" type="#_x0000_t202" style="position:absolute;margin-left:374.3pt;margin-top:-17.55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" stroked="f">
              <v:textbox>
                <w:txbxContent>
                  <w:p w14:paraId="5C6AE571" w14:textId="77777777" w:rsidR="00597A3E" w:rsidRDefault="00597A3E" w:rsidP="00790699">
                    <w:pPr>
                      <w:autoSpaceDE w:val="0"/>
                      <w:autoSpaceDN w:val="0"/>
                      <w:adjustRightInd w:val="0"/>
                      <w:jc w:val="right"/>
                      <w:rPr>
                        <w:sz w:val="16"/>
                        <w:szCs w:val="16"/>
                      </w:rPr>
                    </w:pPr>
                    <w:r>
                      <w:rPr>
                        <w:sz w:val="16"/>
                        <w:szCs w:val="16"/>
                      </w:rPr>
                      <w:t xml:space="preserve">NT </w:t>
                    </w:r>
                    <w:r w:rsidR="00A329DA">
                      <w:rPr>
                        <w:sz w:val="16"/>
                        <w:szCs w:val="16"/>
                      </w:rPr>
                      <w:t>31/08</w:t>
                    </w:r>
                    <w:r>
                      <w:rPr>
                        <w:sz w:val="16"/>
                        <w:szCs w:val="16"/>
                      </w:rPr>
                      <w:t>/16</w:t>
                    </w:r>
                  </w:p>
                  <w:p w14:paraId="5C6AE572" w14:textId="77777777" w:rsidR="00597A3E" w:rsidRPr="002B2D76" w:rsidRDefault="00597A3E" w:rsidP="00790699">
                    <w:pPr>
                      <w:autoSpaceDE w:val="0"/>
                      <w:autoSpaceDN w:val="0"/>
                      <w:adjustRightInd w:val="0"/>
                      <w:jc w:val="right"/>
                      <w:rPr>
                        <w:sz w:val="16"/>
                        <w:szCs w:val="16"/>
                      </w:rPr>
                    </w:pPr>
                    <w:r>
                      <w:rPr>
                        <w:sz w:val="16"/>
                        <w:szCs w:val="16"/>
                      </w:rPr>
                      <w:t>Version 1.0</w:t>
                    </w:r>
                  </w:p>
                </w:txbxContent>
              </v:textbox>
              <w10:wrap type="square"/>
            </v:shape>
          </w:pict>
        </mc:Fallback>
      </mc:AlternateContent>
    </w:r>
    <w:r>
      <w:tab/>
    </w:r>
    <w:r>
      <w:tab/>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A329DA">
      <w:rPr>
        <w:rStyle w:val="PageNumber"/>
        <w:noProof/>
      </w:rPr>
      <w:t>3</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A329DA">
      <w:rPr>
        <w:rStyle w:val="PageNumber"/>
        <w:noProof/>
      </w:rPr>
      <w:t>3</w:t>
    </w:r>
    <w:r w:rsidRPr="00472C1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AE568" w14:textId="77777777" w:rsidR="00597A3E" w:rsidRDefault="00597A3E" w:rsidP="00D7305F">
    <w:pPr>
      <w:pStyle w:val="Footer"/>
      <w:jc w:val="center"/>
    </w:pP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5C6AE56D" wp14:editId="5C6AE56E">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5C6AE573" w14:textId="77777777" w:rsidR="00597A3E" w:rsidRDefault="00597A3E" w:rsidP="00D7305F">
                          <w:pPr>
                            <w:autoSpaceDE w:val="0"/>
                            <w:autoSpaceDN w:val="0"/>
                            <w:adjustRightInd w:val="0"/>
                            <w:jc w:val="right"/>
                            <w:rPr>
                              <w:sz w:val="16"/>
                              <w:szCs w:val="16"/>
                            </w:rPr>
                          </w:pPr>
                          <w:r>
                            <w:rPr>
                              <w:sz w:val="16"/>
                              <w:szCs w:val="16"/>
                            </w:rPr>
                            <w:t>INTIALS DD/MM/YY</w:t>
                          </w:r>
                        </w:p>
                        <w:p w14:paraId="5C6AE574" w14:textId="77777777" w:rsidR="00597A3E" w:rsidRPr="002B2D76" w:rsidRDefault="00597A3E"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AE56D" id="_x0000_t202" coordsize="21600,21600" o:spt="202" path="m,l,21600r21600,l21600,xe">
              <v:stroke joinstyle="miter"/>
              <v:path gradientshapeok="t" o:connecttype="rect"/>
            </v:shapetype>
            <v:shape id="_x0000_s1027"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14:paraId="5C6AE573" w14:textId="77777777" w:rsidR="00597A3E" w:rsidRDefault="00597A3E" w:rsidP="00D7305F">
                    <w:pPr>
                      <w:autoSpaceDE w:val="0"/>
                      <w:autoSpaceDN w:val="0"/>
                      <w:adjustRightInd w:val="0"/>
                      <w:jc w:val="right"/>
                      <w:rPr>
                        <w:sz w:val="16"/>
                        <w:szCs w:val="16"/>
                      </w:rPr>
                    </w:pPr>
                    <w:r>
                      <w:rPr>
                        <w:sz w:val="16"/>
                        <w:szCs w:val="16"/>
                      </w:rPr>
                      <w:t>INTIALS DD/MM/YY</w:t>
                    </w:r>
                  </w:p>
                  <w:p w14:paraId="5C6AE574" w14:textId="77777777" w:rsidR="00597A3E" w:rsidRPr="002B2D76" w:rsidRDefault="00597A3E"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5C6AE56F" wp14:editId="5C6AE570">
          <wp:simplePos x="0" y="0"/>
          <wp:positionH relativeFrom="column">
            <wp:posOffset>-446405</wp:posOffset>
          </wp:positionH>
          <wp:positionV relativeFrom="paragraph">
            <wp:posOffset>-274320</wp:posOffset>
          </wp:positionV>
          <wp:extent cx="1609090" cy="4070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Pr>
        <w:rStyle w:val="PageNumber"/>
        <w:noProof/>
      </w:rPr>
      <w:t>3</w:t>
    </w:r>
    <w:r w:rsidRPr="00472C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938F1" w14:textId="77777777" w:rsidR="005B6CA1" w:rsidRDefault="005B6CA1" w:rsidP="00FD7BFE">
      <w:r>
        <w:separator/>
      </w:r>
    </w:p>
  </w:footnote>
  <w:footnote w:type="continuationSeparator" w:id="0">
    <w:p w14:paraId="257FA537" w14:textId="77777777" w:rsidR="005B6CA1" w:rsidRDefault="005B6CA1" w:rsidP="00FD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0"/>
  </w:num>
  <w:num w:numId="5">
    <w:abstractNumId w:val="9"/>
  </w:num>
  <w:num w:numId="6">
    <w:abstractNumId w:val="7"/>
  </w:num>
  <w:num w:numId="7">
    <w:abstractNumId w:val="6"/>
  </w:num>
  <w:num w:numId="8">
    <w:abstractNumId w:val="2"/>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69C416-FA1A-431D-8723-7CC45C5BFCFE}"/>
    <w:docVar w:name="dgnword-eventsink" w:val="100307560"/>
  </w:docVars>
  <w:rsids>
    <w:rsidRoot w:val="00072BD3"/>
    <w:rsid w:val="000042CB"/>
    <w:rsid w:val="00061A08"/>
    <w:rsid w:val="00072BD3"/>
    <w:rsid w:val="00082F18"/>
    <w:rsid w:val="000F2B6F"/>
    <w:rsid w:val="00110389"/>
    <w:rsid w:val="00113800"/>
    <w:rsid w:val="0017539A"/>
    <w:rsid w:val="001961FB"/>
    <w:rsid w:val="001B2987"/>
    <w:rsid w:val="001E689C"/>
    <w:rsid w:val="001F2B64"/>
    <w:rsid w:val="001F6B3C"/>
    <w:rsid w:val="00211173"/>
    <w:rsid w:val="00244521"/>
    <w:rsid w:val="00293A94"/>
    <w:rsid w:val="0029714F"/>
    <w:rsid w:val="002B2679"/>
    <w:rsid w:val="002B5A60"/>
    <w:rsid w:val="002D3ECB"/>
    <w:rsid w:val="003068E2"/>
    <w:rsid w:val="00307B3A"/>
    <w:rsid w:val="00313295"/>
    <w:rsid w:val="00331A3A"/>
    <w:rsid w:val="00357014"/>
    <w:rsid w:val="00377EF8"/>
    <w:rsid w:val="00392FE7"/>
    <w:rsid w:val="003C7AC9"/>
    <w:rsid w:val="003F17F2"/>
    <w:rsid w:val="004157CF"/>
    <w:rsid w:val="00425181"/>
    <w:rsid w:val="00456D0B"/>
    <w:rsid w:val="004E70E3"/>
    <w:rsid w:val="00501BA7"/>
    <w:rsid w:val="00564495"/>
    <w:rsid w:val="00597A3E"/>
    <w:rsid w:val="005B6CA1"/>
    <w:rsid w:val="006242F2"/>
    <w:rsid w:val="006445F8"/>
    <w:rsid w:val="00662EB9"/>
    <w:rsid w:val="006C4428"/>
    <w:rsid w:val="006E5234"/>
    <w:rsid w:val="00742E3E"/>
    <w:rsid w:val="007537D3"/>
    <w:rsid w:val="00761865"/>
    <w:rsid w:val="00782CA3"/>
    <w:rsid w:val="00790699"/>
    <w:rsid w:val="007A4EA3"/>
    <w:rsid w:val="007A56A6"/>
    <w:rsid w:val="007C4293"/>
    <w:rsid w:val="007C7D66"/>
    <w:rsid w:val="007E3558"/>
    <w:rsid w:val="007F514C"/>
    <w:rsid w:val="00801322"/>
    <w:rsid w:val="00822E42"/>
    <w:rsid w:val="00835FBC"/>
    <w:rsid w:val="0086132B"/>
    <w:rsid w:val="00883890"/>
    <w:rsid w:val="008857DD"/>
    <w:rsid w:val="0089070A"/>
    <w:rsid w:val="008B007C"/>
    <w:rsid w:val="008B61B4"/>
    <w:rsid w:val="008C4AF5"/>
    <w:rsid w:val="008C6D72"/>
    <w:rsid w:val="008E5C12"/>
    <w:rsid w:val="008F5AB9"/>
    <w:rsid w:val="0090420A"/>
    <w:rsid w:val="009060BB"/>
    <w:rsid w:val="009412BC"/>
    <w:rsid w:val="00956981"/>
    <w:rsid w:val="009756DE"/>
    <w:rsid w:val="00A071B0"/>
    <w:rsid w:val="00A329DA"/>
    <w:rsid w:val="00A55639"/>
    <w:rsid w:val="00A90EAC"/>
    <w:rsid w:val="00A9397C"/>
    <w:rsid w:val="00B24FA8"/>
    <w:rsid w:val="00B80C55"/>
    <w:rsid w:val="00BE06FF"/>
    <w:rsid w:val="00C5253D"/>
    <w:rsid w:val="00C633E6"/>
    <w:rsid w:val="00C83FB4"/>
    <w:rsid w:val="00CA7B28"/>
    <w:rsid w:val="00CB2DE8"/>
    <w:rsid w:val="00CC32CA"/>
    <w:rsid w:val="00CF58E0"/>
    <w:rsid w:val="00D01D38"/>
    <w:rsid w:val="00D021FE"/>
    <w:rsid w:val="00D27818"/>
    <w:rsid w:val="00D37FC9"/>
    <w:rsid w:val="00D43EA2"/>
    <w:rsid w:val="00D45FA5"/>
    <w:rsid w:val="00D603CA"/>
    <w:rsid w:val="00D7305F"/>
    <w:rsid w:val="00DC176C"/>
    <w:rsid w:val="00DD6529"/>
    <w:rsid w:val="00DF2A2F"/>
    <w:rsid w:val="00E061D4"/>
    <w:rsid w:val="00E0741D"/>
    <w:rsid w:val="00E54C90"/>
    <w:rsid w:val="00EC306B"/>
    <w:rsid w:val="00F25C65"/>
    <w:rsid w:val="00F35187"/>
    <w:rsid w:val="00FA50F3"/>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AE516"/>
  <w15:docId w15:val="{D0BEC0D1-7E93-433C-AEAF-62AF4E2D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FE"/>
    <w:pPr>
      <w:tabs>
        <w:tab w:val="center" w:pos="4513"/>
        <w:tab w:val="right" w:pos="9026"/>
      </w:tabs>
    </w:pPr>
  </w:style>
  <w:style w:type="character" w:customStyle="1" w:styleId="HeaderChar">
    <w:name w:val="Header Char"/>
    <w:basedOn w:val="DefaultParagraphFont"/>
    <w:link w:val="Header"/>
    <w:uiPriority w:val="99"/>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PlaceholderText">
    <w:name w:val="Placeholder Text"/>
    <w:basedOn w:val="DefaultParagraphFont"/>
    <w:uiPriority w:val="99"/>
    <w:semiHidden/>
    <w:rsid w:val="00A90E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667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y.integralmaths.org/integral/sow-resources.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icscience.org/esp3.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ei.org.uk/integrating-technolog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Catherine Berry</cp:lastModifiedBy>
  <cp:revision>19</cp:revision>
  <cp:lastPrinted>2021-01-21T09:27:00Z</cp:lastPrinted>
  <dcterms:created xsi:type="dcterms:W3CDTF">2016-04-07T10:37:00Z</dcterms:created>
  <dcterms:modified xsi:type="dcterms:W3CDTF">2021-01-21T09:28:00Z</dcterms:modified>
</cp:coreProperties>
</file>